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527C" w:rsidRPr="0047527C" w:rsidRDefault="0047527C" w:rsidP="0047527C">
      <w:pPr>
        <w:widowControl w:val="0"/>
        <w:autoSpaceDE w:val="0"/>
        <w:autoSpaceDN w:val="0"/>
        <w:spacing w:after="0" w:line="276" w:lineRule="auto"/>
        <w:rPr>
          <w:rFonts w:ascii="Times New Roman" w:eastAsia="Cambria" w:hAnsi="Times New Roman" w:cs="Times New Roman"/>
          <w:b/>
        </w:rPr>
      </w:pPr>
      <w:r w:rsidRPr="0047527C">
        <w:rPr>
          <w:rFonts w:ascii="Times New Roman" w:eastAsia="Cambria" w:hAnsi="Times New Roman" w:cs="Times New Roman"/>
          <w:b/>
        </w:rPr>
        <w:t xml:space="preserve">                 </w:t>
      </w:r>
      <w:bookmarkStart w:id="0" w:name="_Hlk147747340"/>
    </w:p>
    <w:p w:rsidR="0047527C" w:rsidRPr="00E32D1C" w:rsidRDefault="0047527C" w:rsidP="0047527C">
      <w:pPr>
        <w:widowControl w:val="0"/>
        <w:autoSpaceDE w:val="0"/>
        <w:autoSpaceDN w:val="0"/>
        <w:spacing w:after="0" w:line="276" w:lineRule="auto"/>
        <w:rPr>
          <w:rFonts w:eastAsia="Cambria" w:cstheme="minorHAnsi"/>
          <w:sz w:val="24"/>
          <w:szCs w:val="24"/>
        </w:rPr>
      </w:pPr>
      <w:bookmarkStart w:id="1" w:name="_Hlk147828211"/>
      <w:r w:rsidRPr="00E32D1C">
        <w:rPr>
          <w:rFonts w:eastAsia="Cambria" w:cstheme="minorHAnsi"/>
          <w:sz w:val="24"/>
          <w:szCs w:val="24"/>
        </w:rPr>
        <w:t xml:space="preserve">OSNOVNA ŠKOLA </w:t>
      </w:r>
      <w:r w:rsidR="00E32D1C" w:rsidRPr="00E32D1C">
        <w:rPr>
          <w:rFonts w:eastAsia="Cambria" w:cstheme="minorHAnsi"/>
          <w:sz w:val="24"/>
          <w:szCs w:val="24"/>
        </w:rPr>
        <w:t>LOVAS</w:t>
      </w:r>
    </w:p>
    <w:p w:rsidR="0047527C" w:rsidRPr="00E32D1C" w:rsidRDefault="00E32D1C" w:rsidP="0047527C">
      <w:pPr>
        <w:widowControl w:val="0"/>
        <w:autoSpaceDE w:val="0"/>
        <w:autoSpaceDN w:val="0"/>
        <w:spacing w:after="0" w:line="276" w:lineRule="auto"/>
        <w:rPr>
          <w:rFonts w:eastAsia="Cambria" w:cstheme="minorHAnsi"/>
          <w:sz w:val="24"/>
          <w:szCs w:val="24"/>
        </w:rPr>
      </w:pPr>
      <w:r w:rsidRPr="00E32D1C">
        <w:rPr>
          <w:rFonts w:eastAsia="Cambria" w:cstheme="minorHAnsi"/>
          <w:sz w:val="24"/>
          <w:szCs w:val="24"/>
        </w:rPr>
        <w:t>MATIJE GUPCA 2, LOVAS</w:t>
      </w:r>
    </w:p>
    <w:p w:rsidR="0047527C" w:rsidRPr="00E32D1C" w:rsidRDefault="00E32D1C" w:rsidP="0047527C">
      <w:pPr>
        <w:widowControl w:val="0"/>
        <w:autoSpaceDE w:val="0"/>
        <w:autoSpaceDN w:val="0"/>
        <w:spacing w:after="0" w:line="276" w:lineRule="auto"/>
        <w:rPr>
          <w:rFonts w:eastAsia="Cambria" w:cstheme="minorHAnsi"/>
          <w:sz w:val="24"/>
          <w:szCs w:val="24"/>
        </w:rPr>
      </w:pPr>
      <w:r w:rsidRPr="00E32D1C">
        <w:rPr>
          <w:rFonts w:eastAsia="Cambria" w:cstheme="minorHAnsi"/>
          <w:sz w:val="24"/>
          <w:szCs w:val="24"/>
        </w:rPr>
        <w:t xml:space="preserve">OIB: </w:t>
      </w:r>
      <w:r w:rsidRPr="00E32D1C">
        <w:rPr>
          <w:sz w:val="24"/>
          <w:szCs w:val="24"/>
        </w:rPr>
        <w:t>65358699321</w:t>
      </w:r>
      <w:r w:rsidR="0047527C" w:rsidRPr="00E32D1C">
        <w:rPr>
          <w:rFonts w:eastAsia="Cambria" w:cstheme="minorHAnsi"/>
          <w:sz w:val="24"/>
          <w:szCs w:val="24"/>
        </w:rPr>
        <w:tab/>
        <w:t xml:space="preserve">      </w:t>
      </w:r>
    </w:p>
    <w:p w:rsidR="0047527C" w:rsidRPr="00E32D1C" w:rsidRDefault="0047527C" w:rsidP="0047527C">
      <w:pPr>
        <w:widowControl w:val="0"/>
        <w:autoSpaceDE w:val="0"/>
        <w:autoSpaceDN w:val="0"/>
        <w:spacing w:after="0" w:line="276" w:lineRule="auto"/>
        <w:jc w:val="both"/>
        <w:rPr>
          <w:rFonts w:eastAsia="Cambria" w:cstheme="minorHAnsi"/>
          <w:sz w:val="24"/>
          <w:szCs w:val="24"/>
        </w:rPr>
      </w:pPr>
      <w:r w:rsidRPr="00E32D1C">
        <w:rPr>
          <w:rFonts w:eastAsia="Cambria" w:cstheme="minorHAnsi"/>
          <w:sz w:val="24"/>
          <w:szCs w:val="24"/>
        </w:rPr>
        <w:t xml:space="preserve">KLASA: </w:t>
      </w:r>
    </w:p>
    <w:p w:rsidR="0047527C" w:rsidRPr="00E32D1C" w:rsidRDefault="0047527C" w:rsidP="0047527C">
      <w:pPr>
        <w:widowControl w:val="0"/>
        <w:autoSpaceDE w:val="0"/>
        <w:autoSpaceDN w:val="0"/>
        <w:spacing w:after="0" w:line="276" w:lineRule="auto"/>
        <w:jc w:val="both"/>
        <w:rPr>
          <w:rFonts w:eastAsia="Cambria" w:cstheme="minorHAnsi"/>
          <w:sz w:val="24"/>
          <w:szCs w:val="24"/>
        </w:rPr>
      </w:pPr>
      <w:r w:rsidRPr="00E32D1C">
        <w:rPr>
          <w:rFonts w:eastAsia="Cambria" w:cstheme="minorHAnsi"/>
          <w:sz w:val="24"/>
          <w:szCs w:val="24"/>
        </w:rPr>
        <w:t xml:space="preserve">URBROJ: </w:t>
      </w:r>
    </w:p>
    <w:p w:rsidR="0047527C" w:rsidRPr="00E32D1C" w:rsidRDefault="0047527C" w:rsidP="0047527C">
      <w:pPr>
        <w:widowControl w:val="0"/>
        <w:autoSpaceDE w:val="0"/>
        <w:autoSpaceDN w:val="0"/>
        <w:spacing w:after="0" w:line="276" w:lineRule="auto"/>
        <w:jc w:val="both"/>
        <w:rPr>
          <w:rFonts w:eastAsia="Cambria" w:cstheme="minorHAnsi"/>
          <w:sz w:val="24"/>
          <w:szCs w:val="24"/>
        </w:rPr>
      </w:pPr>
      <w:r w:rsidRPr="00E32D1C">
        <w:rPr>
          <w:rFonts w:eastAsia="Cambria" w:cstheme="minorHAnsi"/>
          <w:sz w:val="24"/>
          <w:szCs w:val="24"/>
        </w:rPr>
        <w:t xml:space="preserve">Br. spisa: </w:t>
      </w:r>
    </w:p>
    <w:p w:rsidR="0047527C" w:rsidRPr="00E32D1C" w:rsidRDefault="00E32D1C" w:rsidP="0047527C">
      <w:pPr>
        <w:widowControl w:val="0"/>
        <w:autoSpaceDE w:val="0"/>
        <w:autoSpaceDN w:val="0"/>
        <w:spacing w:after="0" w:line="276" w:lineRule="auto"/>
        <w:jc w:val="both"/>
        <w:rPr>
          <w:rFonts w:eastAsia="Cambria" w:cstheme="minorHAnsi"/>
          <w:b/>
          <w:sz w:val="24"/>
          <w:szCs w:val="24"/>
        </w:rPr>
      </w:pPr>
      <w:proofErr w:type="spellStart"/>
      <w:r w:rsidRPr="00E32D1C">
        <w:rPr>
          <w:rFonts w:eastAsia="Cambria" w:cstheme="minorHAnsi"/>
          <w:sz w:val="24"/>
          <w:szCs w:val="24"/>
        </w:rPr>
        <w:t>Lovas</w:t>
      </w:r>
      <w:proofErr w:type="spellEnd"/>
      <w:r w:rsidR="0047527C" w:rsidRPr="00E32D1C">
        <w:rPr>
          <w:rFonts w:eastAsia="Cambria" w:cstheme="minorHAnsi"/>
          <w:sz w:val="24"/>
          <w:szCs w:val="24"/>
        </w:rPr>
        <w:t xml:space="preserve">, </w:t>
      </w:r>
      <w:r w:rsidRPr="00E32D1C">
        <w:rPr>
          <w:rFonts w:eastAsia="Cambria" w:cstheme="minorHAnsi"/>
          <w:sz w:val="24"/>
          <w:szCs w:val="24"/>
        </w:rPr>
        <w:t>10</w:t>
      </w:r>
      <w:r w:rsidR="0047527C" w:rsidRPr="00E32D1C">
        <w:rPr>
          <w:rFonts w:eastAsia="Cambria" w:cstheme="minorHAnsi"/>
          <w:sz w:val="24"/>
          <w:szCs w:val="24"/>
        </w:rPr>
        <w:t>. studenog 2025.</w:t>
      </w:r>
      <w:r w:rsidR="0047527C" w:rsidRPr="00E32D1C">
        <w:rPr>
          <w:rFonts w:eastAsia="Cambria" w:cstheme="minorHAnsi"/>
          <w:b/>
          <w:sz w:val="24"/>
          <w:szCs w:val="24"/>
        </w:rPr>
        <w:t xml:space="preserve">   </w:t>
      </w:r>
    </w:p>
    <w:bookmarkEnd w:id="1"/>
    <w:p w:rsidR="0047527C" w:rsidRPr="0047527C" w:rsidRDefault="0047527C" w:rsidP="0047527C">
      <w:pPr>
        <w:widowControl w:val="0"/>
        <w:autoSpaceDE w:val="0"/>
        <w:autoSpaceDN w:val="0"/>
        <w:spacing w:after="0" w:line="276" w:lineRule="auto"/>
        <w:jc w:val="both"/>
        <w:rPr>
          <w:rFonts w:eastAsia="Cambria" w:cstheme="minorHAnsi"/>
          <w:b/>
          <w:sz w:val="24"/>
        </w:rPr>
      </w:pPr>
      <w:r w:rsidRPr="0047527C">
        <w:rPr>
          <w:rFonts w:eastAsia="Cambria" w:cstheme="minorHAnsi"/>
          <w:b/>
          <w:sz w:val="24"/>
        </w:rPr>
        <w:t xml:space="preserve">                                                                    </w:t>
      </w:r>
    </w:p>
    <w:p w:rsidR="0047527C" w:rsidRPr="0047527C" w:rsidRDefault="0047527C" w:rsidP="0047527C">
      <w:pPr>
        <w:widowControl w:val="0"/>
        <w:autoSpaceDE w:val="0"/>
        <w:autoSpaceDN w:val="0"/>
        <w:spacing w:before="7" w:after="0" w:line="240" w:lineRule="auto"/>
        <w:rPr>
          <w:rFonts w:ascii="Cambria" w:eastAsia="Cambria" w:hAnsi="Cambria" w:cs="Cambria"/>
          <w:b/>
          <w:sz w:val="25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before="2" w:after="0" w:line="240" w:lineRule="auto"/>
        <w:rPr>
          <w:rFonts w:ascii="Cambria" w:eastAsia="Cambria" w:hAnsi="Cambria" w:cs="Cambria"/>
          <w:b/>
          <w:sz w:val="24"/>
          <w:szCs w:val="28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after="0" w:line="360" w:lineRule="auto"/>
        <w:ind w:right="459"/>
        <w:jc w:val="center"/>
        <w:rPr>
          <w:rFonts w:eastAsia="Cambria" w:cstheme="minorHAnsi"/>
          <w:b/>
          <w:szCs w:val="28"/>
        </w:rPr>
      </w:pPr>
      <w:r w:rsidRPr="0047527C">
        <w:rPr>
          <w:rFonts w:eastAsia="Cambria" w:cstheme="minorHAnsi"/>
          <w:b/>
          <w:szCs w:val="28"/>
        </w:rPr>
        <w:t>Obrazloženje prijedloga financijskog plana za 202</w:t>
      </w:r>
      <w:r>
        <w:rPr>
          <w:rFonts w:eastAsia="Cambria" w:cstheme="minorHAnsi"/>
          <w:b/>
          <w:szCs w:val="28"/>
        </w:rPr>
        <w:t>6</w:t>
      </w:r>
      <w:r w:rsidRPr="0047527C">
        <w:rPr>
          <w:rFonts w:eastAsia="Cambria" w:cstheme="minorHAnsi"/>
          <w:b/>
          <w:szCs w:val="28"/>
        </w:rPr>
        <w:t xml:space="preserve">. godinu, </w:t>
      </w:r>
    </w:p>
    <w:p w:rsidR="0047527C" w:rsidRPr="0047527C" w:rsidRDefault="0047527C" w:rsidP="0047527C">
      <w:pPr>
        <w:widowControl w:val="0"/>
        <w:autoSpaceDE w:val="0"/>
        <w:autoSpaceDN w:val="0"/>
        <w:spacing w:after="0" w:line="360" w:lineRule="auto"/>
        <w:ind w:right="459"/>
        <w:jc w:val="center"/>
        <w:rPr>
          <w:rFonts w:eastAsia="Cambria" w:cstheme="minorHAnsi"/>
          <w:b/>
          <w:szCs w:val="28"/>
        </w:rPr>
      </w:pPr>
      <w:r w:rsidRPr="0047527C">
        <w:rPr>
          <w:rFonts w:eastAsia="Cambria" w:cstheme="minorHAnsi"/>
          <w:b/>
          <w:szCs w:val="28"/>
        </w:rPr>
        <w:t>s projekcijama za 202</w:t>
      </w:r>
      <w:r>
        <w:rPr>
          <w:rFonts w:eastAsia="Cambria" w:cstheme="minorHAnsi"/>
          <w:b/>
          <w:szCs w:val="28"/>
        </w:rPr>
        <w:t>7</w:t>
      </w:r>
      <w:r w:rsidRPr="0047527C">
        <w:rPr>
          <w:rFonts w:eastAsia="Cambria" w:cstheme="minorHAnsi"/>
          <w:b/>
          <w:szCs w:val="28"/>
        </w:rPr>
        <w:t>. i 202</w:t>
      </w:r>
      <w:r>
        <w:rPr>
          <w:rFonts w:eastAsia="Cambria" w:cstheme="minorHAnsi"/>
          <w:b/>
          <w:szCs w:val="28"/>
        </w:rPr>
        <w:t>8</w:t>
      </w:r>
      <w:r w:rsidRPr="0047527C">
        <w:rPr>
          <w:rFonts w:eastAsia="Cambria" w:cstheme="minorHAnsi"/>
          <w:b/>
          <w:szCs w:val="28"/>
        </w:rPr>
        <w:t>. godinu</w:t>
      </w:r>
    </w:p>
    <w:p w:rsidR="0047527C" w:rsidRPr="0047527C" w:rsidRDefault="0047527C" w:rsidP="0047527C">
      <w:pPr>
        <w:widowControl w:val="0"/>
        <w:autoSpaceDE w:val="0"/>
        <w:autoSpaceDN w:val="0"/>
        <w:spacing w:after="0" w:line="240" w:lineRule="auto"/>
        <w:rPr>
          <w:rFonts w:eastAsia="Cambria" w:cstheme="minorHAnsi"/>
          <w:b/>
          <w:sz w:val="24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after="0" w:line="360" w:lineRule="auto"/>
        <w:rPr>
          <w:rFonts w:eastAsia="Cambria" w:cstheme="minorHAnsi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after="0" w:line="360" w:lineRule="auto"/>
        <w:jc w:val="both"/>
        <w:rPr>
          <w:rFonts w:eastAsia="Cambria" w:cstheme="minorHAnsi"/>
          <w:szCs w:val="24"/>
        </w:rPr>
      </w:pPr>
      <w:r w:rsidRPr="0047527C">
        <w:rPr>
          <w:rFonts w:eastAsia="Cambria" w:cstheme="minorHAnsi"/>
          <w:szCs w:val="24"/>
        </w:rPr>
        <w:t>U prijedlogu financijskog plana plan prihoda i primitaka te rashoda i izdataka prikazuje se na razini skupine ekonomske klasifikacije (druga razina računskog plana), a njihovo ostvarenje/izvršenje na razini odjeljka ekonomske klasifikacije (četvrta razina računskog plana).</w:t>
      </w:r>
    </w:p>
    <w:p w:rsidR="0047527C" w:rsidRPr="0047527C" w:rsidRDefault="0047527C" w:rsidP="0047527C">
      <w:pPr>
        <w:widowControl w:val="0"/>
        <w:autoSpaceDE w:val="0"/>
        <w:autoSpaceDN w:val="0"/>
        <w:spacing w:after="0" w:line="360" w:lineRule="auto"/>
        <w:jc w:val="both"/>
        <w:rPr>
          <w:rFonts w:eastAsia="Cambria" w:cstheme="minorHAnsi"/>
          <w:szCs w:val="24"/>
        </w:rPr>
      </w:pPr>
      <w:r w:rsidRPr="0047527C">
        <w:rPr>
          <w:rFonts w:eastAsia="Cambria" w:cstheme="minorHAnsi"/>
          <w:szCs w:val="24"/>
        </w:rPr>
        <w:t>Prijedlog Financijskog plana za 202</w:t>
      </w:r>
      <w:r>
        <w:rPr>
          <w:rFonts w:eastAsia="Cambria" w:cstheme="minorHAnsi"/>
          <w:szCs w:val="24"/>
        </w:rPr>
        <w:t>6</w:t>
      </w:r>
      <w:r w:rsidRPr="0047527C">
        <w:rPr>
          <w:rFonts w:eastAsia="Cambria" w:cstheme="minorHAnsi"/>
          <w:szCs w:val="24"/>
        </w:rPr>
        <w:t>. sadrži prikaz prihoda i primitaka i rashoda i izdataka u razdoblju za koje se sastavlja.</w:t>
      </w:r>
    </w:p>
    <w:p w:rsidR="0047527C" w:rsidRPr="0047527C" w:rsidRDefault="0047527C" w:rsidP="0047527C">
      <w:pPr>
        <w:widowControl w:val="0"/>
        <w:autoSpaceDE w:val="0"/>
        <w:autoSpaceDN w:val="0"/>
        <w:spacing w:after="0" w:line="360" w:lineRule="auto"/>
        <w:ind w:right="405"/>
        <w:jc w:val="both"/>
        <w:rPr>
          <w:rFonts w:eastAsia="Cambria" w:cstheme="minorHAnsi"/>
          <w:szCs w:val="24"/>
        </w:rPr>
      </w:pPr>
      <w:bookmarkStart w:id="2" w:name="_Hlk213317505"/>
      <w:r w:rsidRPr="0047527C">
        <w:rPr>
          <w:rFonts w:eastAsia="Cambria" w:cstheme="minorHAnsi"/>
          <w:szCs w:val="24"/>
        </w:rPr>
        <w:t>Škola se kao proračunski korisnik Vukovarsko-srijemske županije u najvećoj mjeri financira</w:t>
      </w:r>
      <w:bookmarkEnd w:id="2"/>
      <w:r w:rsidRPr="0047527C">
        <w:rPr>
          <w:rFonts w:eastAsia="Cambria" w:cstheme="minorHAnsi"/>
          <w:szCs w:val="24"/>
        </w:rPr>
        <w:t xml:space="preserve"> iz</w:t>
      </w:r>
      <w:r w:rsidRPr="0047527C">
        <w:rPr>
          <w:rFonts w:eastAsia="Cambria" w:cstheme="minorHAnsi"/>
          <w:spacing w:val="-50"/>
          <w:szCs w:val="24"/>
        </w:rPr>
        <w:t xml:space="preserve"> </w:t>
      </w:r>
      <w:r w:rsidRPr="0047527C">
        <w:rPr>
          <w:rFonts w:eastAsia="Cambria" w:cstheme="minorHAnsi"/>
          <w:szCs w:val="24"/>
        </w:rPr>
        <w:t>državnog proračuna, čija se sredstva koriste za isplatu plaća i materijalnih prava radnika</w:t>
      </w:r>
      <w:r w:rsidR="00B740AA">
        <w:rPr>
          <w:rFonts w:eastAsia="Cambria" w:cstheme="minorHAnsi"/>
          <w:szCs w:val="24"/>
        </w:rPr>
        <w:t>, za nabavku udžbenika i radnih materijala, knjiga za lektiru te za školsku prehranu.</w:t>
      </w:r>
    </w:p>
    <w:p w:rsidR="0047527C" w:rsidRPr="0047527C" w:rsidRDefault="0047527C" w:rsidP="0047527C">
      <w:pPr>
        <w:widowControl w:val="0"/>
        <w:autoSpaceDE w:val="0"/>
        <w:autoSpaceDN w:val="0"/>
        <w:spacing w:after="0" w:line="360" w:lineRule="auto"/>
        <w:ind w:right="408"/>
        <w:jc w:val="both"/>
        <w:rPr>
          <w:rFonts w:eastAsia="Cambria" w:cstheme="minorHAnsi"/>
          <w:szCs w:val="24"/>
        </w:rPr>
      </w:pPr>
      <w:r w:rsidRPr="0047527C">
        <w:rPr>
          <w:rFonts w:eastAsia="Cambria" w:cstheme="minorHAnsi"/>
          <w:szCs w:val="24"/>
        </w:rPr>
        <w:t>Sredstvima iz županijskog proračuna financiraju se materijalni izdaci škole, poput energenata,</w:t>
      </w:r>
      <w:r w:rsidRPr="0047527C">
        <w:rPr>
          <w:rFonts w:eastAsia="Cambria" w:cstheme="minorHAnsi"/>
          <w:spacing w:val="-50"/>
          <w:szCs w:val="24"/>
        </w:rPr>
        <w:t xml:space="preserve"> </w:t>
      </w:r>
      <w:r w:rsidRPr="0047527C">
        <w:rPr>
          <w:rFonts w:eastAsia="Cambria" w:cstheme="minorHAnsi"/>
          <w:szCs w:val="24"/>
        </w:rPr>
        <w:t>materijalnih troškova, te troškova po zamolbi, a koja su nastala kao nužnost</w:t>
      </w:r>
      <w:r w:rsidRPr="0047527C">
        <w:rPr>
          <w:rFonts w:eastAsia="Cambria" w:cstheme="minorHAnsi"/>
          <w:spacing w:val="-51"/>
          <w:szCs w:val="24"/>
        </w:rPr>
        <w:t xml:space="preserve"> </w:t>
      </w:r>
      <w:r w:rsidRPr="0047527C">
        <w:rPr>
          <w:rFonts w:eastAsia="Cambria" w:cstheme="minorHAnsi"/>
          <w:szCs w:val="24"/>
        </w:rPr>
        <w:t>u redovitom poslovanju. Materijalni prihodi i rashodi planirani su na razini 202</w:t>
      </w:r>
      <w:r>
        <w:rPr>
          <w:rFonts w:eastAsia="Cambria" w:cstheme="minorHAnsi"/>
          <w:szCs w:val="24"/>
        </w:rPr>
        <w:t>4</w:t>
      </w:r>
      <w:r w:rsidRPr="0047527C">
        <w:rPr>
          <w:rFonts w:eastAsia="Cambria" w:cstheme="minorHAnsi"/>
          <w:szCs w:val="24"/>
        </w:rPr>
        <w:t>. godine, uz povećanje od 3</w:t>
      </w:r>
      <w:r>
        <w:rPr>
          <w:rFonts w:eastAsia="Cambria" w:cstheme="minorHAnsi"/>
          <w:szCs w:val="24"/>
        </w:rPr>
        <w:t xml:space="preserve"> </w:t>
      </w:r>
      <w:r w:rsidRPr="0047527C">
        <w:rPr>
          <w:rFonts w:eastAsia="Cambria" w:cstheme="minorHAnsi"/>
          <w:szCs w:val="24"/>
        </w:rPr>
        <w:t>%</w:t>
      </w:r>
      <w:r>
        <w:rPr>
          <w:rFonts w:eastAsia="Cambria" w:cstheme="minorHAnsi"/>
          <w:szCs w:val="24"/>
        </w:rPr>
        <w:t>,</w:t>
      </w:r>
      <w:r w:rsidRPr="0047527C">
        <w:rPr>
          <w:rFonts w:eastAsia="Cambria" w:cstheme="minorHAnsi"/>
          <w:szCs w:val="24"/>
        </w:rPr>
        <w:t xml:space="preserve"> </w:t>
      </w:r>
      <w:r>
        <w:rPr>
          <w:rFonts w:eastAsia="Cambria" w:cstheme="minorHAnsi"/>
          <w:szCs w:val="24"/>
        </w:rPr>
        <w:t>kao i z</w:t>
      </w:r>
      <w:r w:rsidRPr="0047527C">
        <w:rPr>
          <w:rFonts w:eastAsia="Cambria" w:cstheme="minorHAnsi"/>
          <w:szCs w:val="24"/>
        </w:rPr>
        <w:t>a 202</w:t>
      </w:r>
      <w:r>
        <w:rPr>
          <w:rFonts w:eastAsia="Cambria" w:cstheme="minorHAnsi"/>
          <w:szCs w:val="24"/>
        </w:rPr>
        <w:t>7</w:t>
      </w:r>
      <w:r w:rsidRPr="0047527C">
        <w:rPr>
          <w:rFonts w:eastAsia="Cambria" w:cstheme="minorHAnsi"/>
          <w:szCs w:val="24"/>
        </w:rPr>
        <w:t>. i 202</w:t>
      </w:r>
      <w:r>
        <w:rPr>
          <w:rFonts w:eastAsia="Cambria" w:cstheme="minorHAnsi"/>
          <w:szCs w:val="24"/>
        </w:rPr>
        <w:t>8</w:t>
      </w:r>
      <w:r w:rsidRPr="0047527C">
        <w:rPr>
          <w:rFonts w:eastAsia="Cambria" w:cstheme="minorHAnsi"/>
          <w:szCs w:val="24"/>
        </w:rPr>
        <w:t>. godinu</w:t>
      </w:r>
      <w:r>
        <w:rPr>
          <w:rFonts w:eastAsia="Cambria" w:cstheme="minorHAnsi"/>
          <w:szCs w:val="24"/>
        </w:rPr>
        <w:t>.</w:t>
      </w:r>
      <w:r w:rsidR="00DB183D">
        <w:rPr>
          <w:rFonts w:eastAsia="Cambria" w:cstheme="minorHAnsi"/>
          <w:szCs w:val="24"/>
        </w:rPr>
        <w:t xml:space="preserve"> </w:t>
      </w:r>
    </w:p>
    <w:p w:rsidR="0047527C" w:rsidRPr="0047527C" w:rsidRDefault="00E32D1C" w:rsidP="0047527C">
      <w:pPr>
        <w:widowControl w:val="0"/>
        <w:autoSpaceDE w:val="0"/>
        <w:autoSpaceDN w:val="0"/>
        <w:spacing w:after="0" w:line="360" w:lineRule="auto"/>
        <w:ind w:right="409"/>
        <w:jc w:val="both"/>
        <w:rPr>
          <w:rFonts w:eastAsia="Cambria" w:cstheme="minorHAnsi"/>
          <w:szCs w:val="24"/>
        </w:rPr>
      </w:pPr>
      <w:r>
        <w:rPr>
          <w:rFonts w:eastAsia="Cambria" w:cstheme="minorHAnsi"/>
          <w:szCs w:val="24"/>
        </w:rPr>
        <w:t xml:space="preserve">Općina </w:t>
      </w:r>
      <w:proofErr w:type="spellStart"/>
      <w:r>
        <w:rPr>
          <w:rFonts w:eastAsia="Cambria" w:cstheme="minorHAnsi"/>
          <w:szCs w:val="24"/>
        </w:rPr>
        <w:t>Lovas</w:t>
      </w:r>
      <w:proofErr w:type="spellEnd"/>
      <w:r w:rsidR="0047527C" w:rsidRPr="0047527C">
        <w:rPr>
          <w:rFonts w:eastAsia="Cambria" w:cstheme="minorHAnsi"/>
          <w:szCs w:val="24"/>
        </w:rPr>
        <w:t xml:space="preserve"> financira ostal</w:t>
      </w:r>
      <w:r w:rsidR="0047527C">
        <w:rPr>
          <w:rFonts w:eastAsia="Cambria" w:cstheme="minorHAnsi"/>
          <w:szCs w:val="24"/>
        </w:rPr>
        <w:t>e</w:t>
      </w:r>
      <w:r w:rsidR="0047527C" w:rsidRPr="0047527C">
        <w:rPr>
          <w:rFonts w:eastAsia="Cambria" w:cstheme="minorHAnsi"/>
          <w:szCs w:val="24"/>
        </w:rPr>
        <w:t xml:space="preserve"> radn</w:t>
      </w:r>
      <w:r w:rsidR="0047527C">
        <w:rPr>
          <w:rFonts w:eastAsia="Cambria" w:cstheme="minorHAnsi"/>
          <w:szCs w:val="24"/>
        </w:rPr>
        <w:t>e</w:t>
      </w:r>
      <w:r w:rsidR="0047527C" w:rsidRPr="0047527C">
        <w:rPr>
          <w:rFonts w:eastAsia="Cambria" w:cstheme="minorHAnsi"/>
          <w:szCs w:val="24"/>
        </w:rPr>
        <w:t xml:space="preserve"> materijal</w:t>
      </w:r>
      <w:r w:rsidR="0047527C">
        <w:rPr>
          <w:rFonts w:eastAsia="Cambria" w:cstheme="minorHAnsi"/>
          <w:szCs w:val="24"/>
        </w:rPr>
        <w:t>e koje MZOM ne financira</w:t>
      </w:r>
      <w:r w:rsidR="0047527C" w:rsidRPr="0047527C">
        <w:rPr>
          <w:rFonts w:eastAsia="Cambria" w:cstheme="minorHAnsi"/>
          <w:szCs w:val="24"/>
        </w:rPr>
        <w:t>, sudjeluje u kapitalnim ulaganjima škole na naš zahtjev, podržava razne školske i izvannastavne aktivnosti</w:t>
      </w:r>
      <w:r>
        <w:rPr>
          <w:rFonts w:eastAsia="Cambria" w:cstheme="minorHAnsi"/>
          <w:szCs w:val="24"/>
        </w:rPr>
        <w:t xml:space="preserve"> te financira plaće djelatnika </w:t>
      </w:r>
      <w:proofErr w:type="spellStart"/>
      <w:r>
        <w:rPr>
          <w:rFonts w:eastAsia="Cambria" w:cstheme="minorHAnsi"/>
          <w:szCs w:val="24"/>
        </w:rPr>
        <w:t>predškole</w:t>
      </w:r>
      <w:proofErr w:type="spellEnd"/>
      <w:r>
        <w:rPr>
          <w:rFonts w:eastAsia="Cambria" w:cstheme="minorHAnsi"/>
          <w:szCs w:val="24"/>
        </w:rPr>
        <w:t xml:space="preserve"> kao i prehranu za djecu u </w:t>
      </w:r>
      <w:proofErr w:type="spellStart"/>
      <w:r>
        <w:rPr>
          <w:rFonts w:eastAsia="Cambria" w:cstheme="minorHAnsi"/>
          <w:szCs w:val="24"/>
        </w:rPr>
        <w:t>predškoli</w:t>
      </w:r>
      <w:proofErr w:type="spellEnd"/>
      <w:r>
        <w:rPr>
          <w:rFonts w:eastAsia="Cambria" w:cstheme="minorHAnsi"/>
          <w:szCs w:val="24"/>
        </w:rPr>
        <w:t>.</w:t>
      </w:r>
    </w:p>
    <w:p w:rsidR="0047527C" w:rsidRPr="0047527C" w:rsidRDefault="0047527C" w:rsidP="0047527C">
      <w:pPr>
        <w:widowControl w:val="0"/>
        <w:autoSpaceDE w:val="0"/>
        <w:autoSpaceDN w:val="0"/>
        <w:spacing w:after="0" w:line="360" w:lineRule="auto"/>
        <w:ind w:right="409"/>
        <w:jc w:val="both"/>
        <w:rPr>
          <w:rFonts w:eastAsia="Cambria" w:cstheme="minorHAnsi"/>
          <w:spacing w:val="1"/>
          <w:szCs w:val="24"/>
        </w:rPr>
      </w:pPr>
      <w:r w:rsidRPr="0047527C">
        <w:rPr>
          <w:rFonts w:eastAsia="Cambria" w:cstheme="minorHAnsi"/>
          <w:szCs w:val="24"/>
        </w:rPr>
        <w:t>Prihodi</w:t>
      </w:r>
      <w:r w:rsidRPr="0047527C">
        <w:rPr>
          <w:rFonts w:eastAsia="Cambria" w:cstheme="minorHAnsi"/>
          <w:spacing w:val="1"/>
          <w:szCs w:val="24"/>
        </w:rPr>
        <w:t xml:space="preserve"> </w:t>
      </w:r>
      <w:r w:rsidRPr="0047527C">
        <w:rPr>
          <w:rFonts w:eastAsia="Cambria" w:cstheme="minorHAnsi"/>
          <w:szCs w:val="24"/>
        </w:rPr>
        <w:t>po</w:t>
      </w:r>
      <w:r w:rsidRPr="0047527C">
        <w:rPr>
          <w:rFonts w:eastAsia="Cambria" w:cstheme="minorHAnsi"/>
          <w:spacing w:val="1"/>
          <w:szCs w:val="24"/>
        </w:rPr>
        <w:t xml:space="preserve"> </w:t>
      </w:r>
      <w:r w:rsidRPr="0047527C">
        <w:rPr>
          <w:rFonts w:eastAsia="Cambria" w:cstheme="minorHAnsi"/>
          <w:szCs w:val="24"/>
        </w:rPr>
        <w:t>posebnim</w:t>
      </w:r>
      <w:r w:rsidRPr="0047527C">
        <w:rPr>
          <w:rFonts w:eastAsia="Cambria" w:cstheme="minorHAnsi"/>
          <w:spacing w:val="1"/>
          <w:szCs w:val="24"/>
        </w:rPr>
        <w:t xml:space="preserve"> </w:t>
      </w:r>
      <w:r w:rsidRPr="0047527C">
        <w:rPr>
          <w:rFonts w:eastAsia="Cambria" w:cstheme="minorHAnsi"/>
          <w:szCs w:val="24"/>
        </w:rPr>
        <w:t>namjenama</w:t>
      </w:r>
      <w:r w:rsidRPr="0047527C">
        <w:rPr>
          <w:rFonts w:eastAsia="Cambria" w:cstheme="minorHAnsi"/>
          <w:spacing w:val="1"/>
          <w:szCs w:val="24"/>
        </w:rPr>
        <w:t xml:space="preserve"> </w:t>
      </w:r>
      <w:r w:rsidRPr="0047527C">
        <w:rPr>
          <w:rFonts w:eastAsia="Cambria" w:cstheme="minorHAnsi"/>
          <w:szCs w:val="24"/>
        </w:rPr>
        <w:t>ostvaruju</w:t>
      </w:r>
      <w:r w:rsidRPr="0047527C">
        <w:rPr>
          <w:rFonts w:eastAsia="Cambria" w:cstheme="minorHAnsi"/>
          <w:spacing w:val="1"/>
          <w:szCs w:val="24"/>
        </w:rPr>
        <w:t xml:space="preserve"> </w:t>
      </w:r>
      <w:r w:rsidRPr="0047527C">
        <w:rPr>
          <w:rFonts w:eastAsia="Cambria" w:cstheme="minorHAnsi"/>
          <w:szCs w:val="24"/>
        </w:rPr>
        <w:t>se</w:t>
      </w:r>
      <w:r w:rsidRPr="0047527C">
        <w:rPr>
          <w:rFonts w:eastAsia="Cambria" w:cstheme="minorHAnsi"/>
          <w:spacing w:val="1"/>
          <w:szCs w:val="24"/>
        </w:rPr>
        <w:t xml:space="preserve"> </w:t>
      </w:r>
      <w:r w:rsidRPr="0047527C">
        <w:rPr>
          <w:rFonts w:eastAsia="Cambria" w:cstheme="minorHAnsi"/>
          <w:szCs w:val="24"/>
        </w:rPr>
        <w:t>od</w:t>
      </w:r>
      <w:r w:rsidRPr="0047527C">
        <w:rPr>
          <w:rFonts w:eastAsia="Cambria" w:cstheme="minorHAnsi"/>
          <w:spacing w:val="1"/>
          <w:szCs w:val="24"/>
        </w:rPr>
        <w:t xml:space="preserve"> </w:t>
      </w:r>
      <w:r w:rsidR="00E32D1C">
        <w:rPr>
          <w:rFonts w:eastAsia="Cambria" w:cstheme="minorHAnsi"/>
          <w:szCs w:val="24"/>
        </w:rPr>
        <w:t xml:space="preserve">prihoda </w:t>
      </w:r>
      <w:r w:rsidRPr="0047527C">
        <w:rPr>
          <w:rFonts w:eastAsia="Cambria" w:cstheme="minorHAnsi"/>
          <w:spacing w:val="1"/>
          <w:szCs w:val="24"/>
        </w:rPr>
        <w:t>najma školske dvorane.</w:t>
      </w:r>
    </w:p>
    <w:p w:rsidR="0047527C" w:rsidRPr="0047527C" w:rsidRDefault="0047527C" w:rsidP="0047527C">
      <w:pPr>
        <w:widowControl w:val="0"/>
        <w:autoSpaceDE w:val="0"/>
        <w:autoSpaceDN w:val="0"/>
        <w:spacing w:after="0" w:line="360" w:lineRule="auto"/>
        <w:jc w:val="both"/>
        <w:rPr>
          <w:rFonts w:eastAsia="Cambria" w:cstheme="minorHAnsi"/>
          <w:szCs w:val="24"/>
        </w:rPr>
      </w:pPr>
      <w:r w:rsidRPr="0047527C">
        <w:rPr>
          <w:rFonts w:eastAsia="Cambria" w:cstheme="minorHAnsi"/>
          <w:szCs w:val="24"/>
        </w:rPr>
        <w:t>Prihodi i rashodi za redovno poslovanje za 202</w:t>
      </w:r>
      <w:r>
        <w:rPr>
          <w:rFonts w:eastAsia="Cambria" w:cstheme="minorHAnsi"/>
          <w:szCs w:val="24"/>
        </w:rPr>
        <w:t>6</w:t>
      </w:r>
      <w:r w:rsidRPr="0047527C">
        <w:rPr>
          <w:rFonts w:eastAsia="Cambria" w:cstheme="minorHAnsi"/>
          <w:szCs w:val="24"/>
        </w:rPr>
        <w:t>. godinu planirani su na bazi 202</w:t>
      </w:r>
      <w:r>
        <w:rPr>
          <w:rFonts w:eastAsia="Cambria" w:cstheme="minorHAnsi"/>
          <w:szCs w:val="24"/>
        </w:rPr>
        <w:t>5</w:t>
      </w:r>
      <w:r w:rsidRPr="0047527C">
        <w:rPr>
          <w:rFonts w:eastAsia="Cambria" w:cstheme="minorHAnsi"/>
          <w:szCs w:val="24"/>
        </w:rPr>
        <w:t>. godine, uz povećanje od 3% za 202</w:t>
      </w:r>
      <w:r>
        <w:rPr>
          <w:rFonts w:eastAsia="Cambria" w:cstheme="minorHAnsi"/>
          <w:szCs w:val="24"/>
        </w:rPr>
        <w:t>5</w:t>
      </w:r>
      <w:r w:rsidRPr="0047527C">
        <w:rPr>
          <w:rFonts w:eastAsia="Cambria" w:cstheme="minorHAnsi"/>
          <w:szCs w:val="24"/>
        </w:rPr>
        <w:t xml:space="preserve">. godinu, </w:t>
      </w:r>
      <w:r>
        <w:rPr>
          <w:rFonts w:eastAsia="Cambria" w:cstheme="minorHAnsi"/>
          <w:szCs w:val="24"/>
        </w:rPr>
        <w:t>kao i</w:t>
      </w:r>
      <w:r w:rsidRPr="0047527C">
        <w:rPr>
          <w:rFonts w:eastAsia="Cambria" w:cstheme="minorHAnsi"/>
          <w:szCs w:val="24"/>
        </w:rPr>
        <w:t xml:space="preserve"> za 202</w:t>
      </w:r>
      <w:r>
        <w:rPr>
          <w:rFonts w:eastAsia="Cambria" w:cstheme="minorHAnsi"/>
          <w:szCs w:val="24"/>
        </w:rPr>
        <w:t>7</w:t>
      </w:r>
      <w:r w:rsidRPr="0047527C">
        <w:rPr>
          <w:rFonts w:eastAsia="Cambria" w:cstheme="minorHAnsi"/>
          <w:szCs w:val="24"/>
        </w:rPr>
        <w:t>. i 202</w:t>
      </w:r>
      <w:r>
        <w:rPr>
          <w:rFonts w:eastAsia="Cambria" w:cstheme="minorHAnsi"/>
          <w:szCs w:val="24"/>
        </w:rPr>
        <w:t>8</w:t>
      </w:r>
      <w:r w:rsidRPr="0047527C">
        <w:rPr>
          <w:rFonts w:eastAsia="Cambria" w:cstheme="minorHAnsi"/>
          <w:szCs w:val="24"/>
        </w:rPr>
        <w:t>. godinu</w:t>
      </w:r>
      <w:r>
        <w:rPr>
          <w:rFonts w:eastAsia="Cambria" w:cstheme="minorHAnsi"/>
          <w:szCs w:val="24"/>
        </w:rPr>
        <w:t>.</w:t>
      </w:r>
    </w:p>
    <w:p w:rsidR="0047527C" w:rsidRPr="0047527C" w:rsidRDefault="0047527C" w:rsidP="0047527C">
      <w:pPr>
        <w:widowControl w:val="0"/>
        <w:autoSpaceDE w:val="0"/>
        <w:autoSpaceDN w:val="0"/>
        <w:spacing w:after="0" w:line="360" w:lineRule="auto"/>
        <w:jc w:val="both"/>
        <w:rPr>
          <w:rFonts w:eastAsia="Cambria" w:cstheme="minorHAnsi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after="0" w:line="240" w:lineRule="auto"/>
        <w:jc w:val="both"/>
        <w:rPr>
          <w:rFonts w:ascii="Cambria" w:eastAsia="Cambria" w:hAnsi="Cambria" w:cs="Cambria"/>
        </w:rPr>
        <w:sectPr w:rsidR="0047527C" w:rsidRPr="0047527C" w:rsidSect="0047527C">
          <w:footerReference w:type="default" r:id="rId7"/>
          <w:pgSz w:w="11910" w:h="16840"/>
          <w:pgMar w:top="1417" w:right="1417" w:bottom="1417" w:left="1417" w:header="720" w:footer="920" w:gutter="0"/>
          <w:pgNumType w:start="1"/>
          <w:cols w:space="720"/>
          <w:docGrid w:linePitch="299"/>
        </w:sectPr>
      </w:pPr>
    </w:p>
    <w:p w:rsidR="0047527C" w:rsidRPr="006F1604" w:rsidRDefault="0047527C" w:rsidP="0047527C">
      <w:pPr>
        <w:widowControl w:val="0"/>
        <w:numPr>
          <w:ilvl w:val="0"/>
          <w:numId w:val="5"/>
        </w:numPr>
        <w:tabs>
          <w:tab w:val="left" w:pos="351"/>
          <w:tab w:val="left" w:pos="9827"/>
        </w:tabs>
        <w:autoSpaceDE w:val="0"/>
        <w:autoSpaceDN w:val="0"/>
        <w:spacing w:before="74" w:after="0" w:line="240" w:lineRule="auto"/>
        <w:outlineLvl w:val="0"/>
        <w:rPr>
          <w:rFonts w:asciiTheme="majorHAnsi" w:eastAsia="Cambria" w:hAnsiTheme="majorHAnsi" w:cstheme="majorHAnsi"/>
          <w:b/>
          <w:bCs/>
          <w:color w:val="FFFFFF"/>
          <w:sz w:val="24"/>
          <w:szCs w:val="24"/>
        </w:rPr>
      </w:pPr>
      <w:r w:rsidRPr="006F1604">
        <w:rPr>
          <w:rFonts w:asciiTheme="majorHAnsi" w:eastAsia="Cambria" w:hAnsiTheme="majorHAnsi" w:cstheme="majorHAnsi"/>
          <w:b/>
          <w:bCs/>
          <w:color w:val="000000" w:themeColor="text1"/>
          <w:sz w:val="24"/>
          <w:szCs w:val="24"/>
        </w:rPr>
        <w:lastRenderedPageBreak/>
        <w:t>OPĆI</w:t>
      </w:r>
      <w:r w:rsidRPr="006F1604">
        <w:rPr>
          <w:rFonts w:asciiTheme="majorHAnsi" w:eastAsia="Cambria" w:hAnsiTheme="majorHAnsi" w:cstheme="majorHAnsi"/>
          <w:b/>
          <w:bCs/>
          <w:color w:val="000000" w:themeColor="text1"/>
          <w:spacing w:val="-2"/>
          <w:sz w:val="24"/>
          <w:szCs w:val="24"/>
        </w:rPr>
        <w:t xml:space="preserve"> </w:t>
      </w:r>
      <w:r w:rsidRPr="006F1604">
        <w:rPr>
          <w:rFonts w:asciiTheme="majorHAnsi" w:eastAsia="Cambria" w:hAnsiTheme="majorHAnsi" w:cstheme="majorHAnsi"/>
          <w:b/>
          <w:bCs/>
          <w:color w:val="000000" w:themeColor="text1"/>
          <w:sz w:val="24"/>
          <w:szCs w:val="24"/>
        </w:rPr>
        <w:t>DIO PRORAČUNA</w:t>
      </w:r>
      <w:r w:rsidRPr="006F1604">
        <w:rPr>
          <w:rFonts w:asciiTheme="majorHAnsi" w:eastAsia="Cambria" w:hAnsiTheme="majorHAnsi" w:cstheme="majorHAnsi"/>
          <w:b/>
          <w:bCs/>
          <w:i/>
          <w:iCs/>
          <w:color w:val="404040" w:themeColor="text1" w:themeTint="BF"/>
          <w:sz w:val="24"/>
          <w:szCs w:val="24"/>
        </w:rPr>
        <w:tab/>
      </w:r>
    </w:p>
    <w:p w:rsidR="0047527C" w:rsidRPr="0047527C" w:rsidRDefault="0047527C" w:rsidP="0047527C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b/>
          <w:i/>
          <w:sz w:val="24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b/>
          <w:i/>
          <w:sz w:val="20"/>
          <w:szCs w:val="20"/>
        </w:rPr>
      </w:pPr>
    </w:p>
    <w:p w:rsidR="0047527C" w:rsidRDefault="0047527C" w:rsidP="0047527C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  <w:b/>
          <w:i/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05"/>
        <w:gridCol w:w="1368"/>
        <w:gridCol w:w="1357"/>
        <w:gridCol w:w="1357"/>
        <w:gridCol w:w="1357"/>
        <w:gridCol w:w="1368"/>
        <w:gridCol w:w="271"/>
      </w:tblGrid>
      <w:tr w:rsidR="003B3C64" w:rsidTr="003B3C64">
        <w:trPr>
          <w:trHeight w:val="453"/>
        </w:trPr>
        <w:tc>
          <w:tcPr>
            <w:tcW w:w="10183" w:type="dxa"/>
            <w:gridSpan w:val="7"/>
            <w:shd w:val="clear" w:color="auto" w:fill="auto"/>
            <w:vAlign w:val="center"/>
          </w:tcPr>
          <w:p w:rsidR="003B3C64" w:rsidRDefault="003B3C64" w:rsidP="00EF101A">
            <w:pPr>
              <w:pStyle w:val="ParagraphStyle1"/>
              <w:rPr>
                <w:rStyle w:val="CharacterStyle1"/>
              </w:rPr>
            </w:pPr>
            <w:r>
              <w:rPr>
                <w:rStyle w:val="CharacterStyle1"/>
              </w:rPr>
              <w:t>A) SAŽETAK RAČUNA PRIHODA I RASHODA</w:t>
            </w:r>
          </w:p>
        </w:tc>
      </w:tr>
      <w:tr w:rsidR="003B3C64" w:rsidTr="003B3C64">
        <w:trPr>
          <w:trHeight w:val="680"/>
        </w:trPr>
        <w:tc>
          <w:tcPr>
            <w:tcW w:w="3105" w:type="dxa"/>
            <w:tcBorders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3C64" w:rsidRDefault="003B3C64" w:rsidP="00EF101A">
            <w:pPr>
              <w:pStyle w:val="ParagraphStyle2"/>
              <w:rPr>
                <w:rStyle w:val="CharacterStyle2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3C64" w:rsidRDefault="003B3C64" w:rsidP="00EF101A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Izvršenje 2024.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3C64" w:rsidRDefault="003B3C64" w:rsidP="00EF101A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Tekući plan 2025.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3C64" w:rsidRDefault="003B3C64" w:rsidP="00EF101A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Plan 2026.</w:t>
            </w:r>
          </w:p>
        </w:tc>
        <w:tc>
          <w:tcPr>
            <w:tcW w:w="13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3C64" w:rsidRDefault="003B3C64" w:rsidP="00EF101A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Projekcija 2027.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3C64" w:rsidRDefault="003B3C64" w:rsidP="00EF101A">
            <w:pPr>
              <w:pStyle w:val="ParagraphStyle3"/>
              <w:rPr>
                <w:rStyle w:val="CharacterStyle3"/>
              </w:rPr>
            </w:pPr>
            <w:r>
              <w:rPr>
                <w:rStyle w:val="CharacterStyle3"/>
              </w:rPr>
              <w:t>Projekcija 2028.</w:t>
            </w:r>
          </w:p>
        </w:tc>
        <w:tc>
          <w:tcPr>
            <w:tcW w:w="268" w:type="dxa"/>
          </w:tcPr>
          <w:p w:rsidR="003B3C64" w:rsidRDefault="003B3C64" w:rsidP="00EF101A">
            <w:pPr>
              <w:rPr>
                <w:rStyle w:val="FakeCharacterStyle"/>
              </w:rPr>
            </w:pPr>
          </w:p>
        </w:tc>
      </w:tr>
      <w:tr w:rsidR="003B3C64" w:rsidTr="003B3C64">
        <w:trPr>
          <w:trHeight w:val="339"/>
        </w:trPr>
        <w:tc>
          <w:tcPr>
            <w:tcW w:w="31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:rsidR="003B3C64" w:rsidRDefault="003B3C64" w:rsidP="00EF101A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PRIHODI UKUPNO</w:t>
            </w:r>
          </w:p>
        </w:tc>
        <w:tc>
          <w:tcPr>
            <w:tcW w:w="13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bottom"/>
          </w:tcPr>
          <w:p w:rsidR="003B3C64" w:rsidRDefault="003B3C64" w:rsidP="00EF101A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806.543,51</w:t>
            </w:r>
          </w:p>
        </w:tc>
        <w:tc>
          <w:tcPr>
            <w:tcW w:w="1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bottom"/>
          </w:tcPr>
          <w:p w:rsidR="003B3C64" w:rsidRDefault="003B3C64" w:rsidP="00EF101A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935.561,66</w:t>
            </w:r>
          </w:p>
        </w:tc>
        <w:tc>
          <w:tcPr>
            <w:tcW w:w="1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bottom"/>
          </w:tcPr>
          <w:p w:rsidR="003B3C64" w:rsidRDefault="003B3C64" w:rsidP="00EF101A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1.052.893,00</w:t>
            </w:r>
          </w:p>
        </w:tc>
        <w:tc>
          <w:tcPr>
            <w:tcW w:w="1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bottom"/>
          </w:tcPr>
          <w:p w:rsidR="003B3C64" w:rsidRDefault="003B3C64" w:rsidP="00EF101A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1.085.509,79</w:t>
            </w:r>
          </w:p>
        </w:tc>
        <w:tc>
          <w:tcPr>
            <w:tcW w:w="13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bottom"/>
          </w:tcPr>
          <w:p w:rsidR="003B3C64" w:rsidRDefault="003B3C64" w:rsidP="00EF101A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1.118.075,09</w:t>
            </w:r>
          </w:p>
        </w:tc>
        <w:tc>
          <w:tcPr>
            <w:tcW w:w="268" w:type="dxa"/>
          </w:tcPr>
          <w:p w:rsidR="003B3C64" w:rsidRDefault="003B3C64" w:rsidP="00EF101A">
            <w:pPr>
              <w:rPr>
                <w:rStyle w:val="FakeCharacterStyle"/>
              </w:rPr>
            </w:pPr>
          </w:p>
        </w:tc>
      </w:tr>
      <w:tr w:rsidR="003B3C64" w:rsidTr="003B3C64">
        <w:trPr>
          <w:trHeight w:val="339"/>
        </w:trPr>
        <w:tc>
          <w:tcPr>
            <w:tcW w:w="31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3C64" w:rsidRDefault="003B3C64" w:rsidP="00EF101A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6 PRIHODI POSLOVANJA</w:t>
            </w:r>
          </w:p>
        </w:tc>
        <w:tc>
          <w:tcPr>
            <w:tcW w:w="13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B3C64" w:rsidRDefault="003B3C64" w:rsidP="00EF101A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806.543,51</w:t>
            </w:r>
          </w:p>
        </w:tc>
        <w:tc>
          <w:tcPr>
            <w:tcW w:w="1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B3C64" w:rsidRDefault="003B3C64" w:rsidP="00EF101A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935.561,66</w:t>
            </w:r>
          </w:p>
        </w:tc>
        <w:tc>
          <w:tcPr>
            <w:tcW w:w="1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B3C64" w:rsidRDefault="003B3C64" w:rsidP="00EF101A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1.052.893,00</w:t>
            </w:r>
          </w:p>
        </w:tc>
        <w:tc>
          <w:tcPr>
            <w:tcW w:w="1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B3C64" w:rsidRDefault="003B3C64" w:rsidP="00EF101A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1.085.509,79</w:t>
            </w:r>
          </w:p>
        </w:tc>
        <w:tc>
          <w:tcPr>
            <w:tcW w:w="13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B3C64" w:rsidRDefault="003B3C64" w:rsidP="00EF101A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1.118.075,09</w:t>
            </w:r>
          </w:p>
        </w:tc>
        <w:tc>
          <w:tcPr>
            <w:tcW w:w="268" w:type="dxa"/>
          </w:tcPr>
          <w:p w:rsidR="003B3C64" w:rsidRDefault="003B3C64" w:rsidP="00EF101A">
            <w:pPr>
              <w:rPr>
                <w:rStyle w:val="FakeCharacterStyle"/>
              </w:rPr>
            </w:pPr>
          </w:p>
        </w:tc>
      </w:tr>
      <w:tr w:rsidR="003B3C64" w:rsidTr="003B3C64">
        <w:trPr>
          <w:trHeight w:val="339"/>
        </w:trPr>
        <w:tc>
          <w:tcPr>
            <w:tcW w:w="31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3C64" w:rsidRDefault="003B3C64" w:rsidP="00EF101A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7 PRIHODI OD PRODAJE NEFINANCIJSKE IMOVINE</w:t>
            </w:r>
          </w:p>
        </w:tc>
        <w:tc>
          <w:tcPr>
            <w:tcW w:w="13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B3C64" w:rsidRDefault="003B3C64" w:rsidP="00EF101A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0,00</w:t>
            </w:r>
          </w:p>
        </w:tc>
        <w:tc>
          <w:tcPr>
            <w:tcW w:w="1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B3C64" w:rsidRDefault="003B3C64" w:rsidP="00EF101A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0,00</w:t>
            </w:r>
          </w:p>
        </w:tc>
        <w:tc>
          <w:tcPr>
            <w:tcW w:w="1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B3C64" w:rsidRDefault="003B3C64" w:rsidP="00EF101A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0,00</w:t>
            </w:r>
          </w:p>
        </w:tc>
        <w:tc>
          <w:tcPr>
            <w:tcW w:w="1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B3C64" w:rsidRDefault="003B3C64" w:rsidP="00EF101A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0,00</w:t>
            </w:r>
          </w:p>
        </w:tc>
        <w:tc>
          <w:tcPr>
            <w:tcW w:w="13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B3C64" w:rsidRDefault="003B3C64" w:rsidP="00EF101A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0,00</w:t>
            </w:r>
          </w:p>
        </w:tc>
        <w:tc>
          <w:tcPr>
            <w:tcW w:w="268" w:type="dxa"/>
          </w:tcPr>
          <w:p w:rsidR="003B3C64" w:rsidRDefault="003B3C64" w:rsidP="00EF101A">
            <w:pPr>
              <w:rPr>
                <w:rStyle w:val="FakeCharacterStyle"/>
              </w:rPr>
            </w:pPr>
          </w:p>
        </w:tc>
      </w:tr>
      <w:tr w:rsidR="003B3C64" w:rsidTr="003B3C64">
        <w:trPr>
          <w:trHeight w:val="339"/>
        </w:trPr>
        <w:tc>
          <w:tcPr>
            <w:tcW w:w="31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:rsidR="003B3C64" w:rsidRDefault="003B3C64" w:rsidP="00EF101A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RASHODI UKUPNO</w:t>
            </w:r>
          </w:p>
        </w:tc>
        <w:tc>
          <w:tcPr>
            <w:tcW w:w="13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bottom"/>
          </w:tcPr>
          <w:p w:rsidR="003B3C64" w:rsidRDefault="003B3C64" w:rsidP="00EF101A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808.542,98</w:t>
            </w:r>
          </w:p>
        </w:tc>
        <w:tc>
          <w:tcPr>
            <w:tcW w:w="1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bottom"/>
          </w:tcPr>
          <w:p w:rsidR="003B3C64" w:rsidRDefault="003B3C64" w:rsidP="00EF101A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935.561,66</w:t>
            </w:r>
          </w:p>
        </w:tc>
        <w:tc>
          <w:tcPr>
            <w:tcW w:w="1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bottom"/>
          </w:tcPr>
          <w:p w:rsidR="003B3C64" w:rsidRDefault="003B3C64" w:rsidP="00EF101A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1.052.893,00</w:t>
            </w:r>
          </w:p>
        </w:tc>
        <w:tc>
          <w:tcPr>
            <w:tcW w:w="1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bottom"/>
          </w:tcPr>
          <w:p w:rsidR="003B3C64" w:rsidRDefault="003B3C64" w:rsidP="00EF101A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1.085.509,79</w:t>
            </w:r>
          </w:p>
        </w:tc>
        <w:tc>
          <w:tcPr>
            <w:tcW w:w="13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bottom"/>
          </w:tcPr>
          <w:p w:rsidR="003B3C64" w:rsidRDefault="003B3C64" w:rsidP="00EF101A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1.118.075,09</w:t>
            </w:r>
          </w:p>
        </w:tc>
        <w:tc>
          <w:tcPr>
            <w:tcW w:w="268" w:type="dxa"/>
          </w:tcPr>
          <w:p w:rsidR="003B3C64" w:rsidRDefault="003B3C64" w:rsidP="00EF101A">
            <w:pPr>
              <w:rPr>
                <w:rStyle w:val="FakeCharacterStyle"/>
              </w:rPr>
            </w:pPr>
          </w:p>
        </w:tc>
      </w:tr>
      <w:tr w:rsidR="003B3C64" w:rsidTr="003B3C64">
        <w:trPr>
          <w:trHeight w:val="339"/>
        </w:trPr>
        <w:tc>
          <w:tcPr>
            <w:tcW w:w="31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3C64" w:rsidRDefault="003B3C64" w:rsidP="00EF101A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3 RASHODI POSLOVANJA</w:t>
            </w:r>
          </w:p>
        </w:tc>
        <w:tc>
          <w:tcPr>
            <w:tcW w:w="13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B3C64" w:rsidRDefault="003B3C64" w:rsidP="00EF101A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795.632,99</w:t>
            </w:r>
          </w:p>
        </w:tc>
        <w:tc>
          <w:tcPr>
            <w:tcW w:w="1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B3C64" w:rsidRDefault="003B3C64" w:rsidP="00EF101A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927.490,60</w:t>
            </w:r>
          </w:p>
        </w:tc>
        <w:tc>
          <w:tcPr>
            <w:tcW w:w="1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B3C64" w:rsidRDefault="003B3C64" w:rsidP="00EF101A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1.044.393,00</w:t>
            </w:r>
          </w:p>
        </w:tc>
        <w:tc>
          <w:tcPr>
            <w:tcW w:w="1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B3C64" w:rsidRDefault="003B3C64" w:rsidP="00EF101A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1.076.754,79</w:t>
            </w:r>
          </w:p>
        </w:tc>
        <w:tc>
          <w:tcPr>
            <w:tcW w:w="13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B3C64" w:rsidRDefault="003B3C64" w:rsidP="00EF101A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1.109.057,44</w:t>
            </w:r>
          </w:p>
        </w:tc>
        <w:tc>
          <w:tcPr>
            <w:tcW w:w="268" w:type="dxa"/>
          </w:tcPr>
          <w:p w:rsidR="003B3C64" w:rsidRDefault="003B3C64" w:rsidP="00EF101A">
            <w:pPr>
              <w:rPr>
                <w:rStyle w:val="FakeCharacterStyle"/>
              </w:rPr>
            </w:pPr>
          </w:p>
        </w:tc>
      </w:tr>
      <w:tr w:rsidR="003B3C64" w:rsidTr="003B3C64">
        <w:trPr>
          <w:trHeight w:val="362"/>
        </w:trPr>
        <w:tc>
          <w:tcPr>
            <w:tcW w:w="31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3B3C64" w:rsidRDefault="003B3C64" w:rsidP="00EF101A">
            <w:pPr>
              <w:pStyle w:val="ParagraphStyle6"/>
              <w:rPr>
                <w:rStyle w:val="CharacterStyle6"/>
              </w:rPr>
            </w:pPr>
            <w:r>
              <w:rPr>
                <w:rStyle w:val="CharacterStyle6"/>
              </w:rPr>
              <w:t>4 RASHODI ZA NABAVU NEFINANCIJSKE IMOVINE</w:t>
            </w:r>
          </w:p>
        </w:tc>
        <w:tc>
          <w:tcPr>
            <w:tcW w:w="13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B3C64" w:rsidRDefault="003B3C64" w:rsidP="00EF101A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12.909,99</w:t>
            </w:r>
          </w:p>
        </w:tc>
        <w:tc>
          <w:tcPr>
            <w:tcW w:w="1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B3C64" w:rsidRDefault="003B3C64" w:rsidP="00EF101A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8.071,06</w:t>
            </w:r>
          </w:p>
        </w:tc>
        <w:tc>
          <w:tcPr>
            <w:tcW w:w="1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B3C64" w:rsidRDefault="003B3C64" w:rsidP="00EF101A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8.500,00</w:t>
            </w:r>
          </w:p>
        </w:tc>
        <w:tc>
          <w:tcPr>
            <w:tcW w:w="1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B3C64" w:rsidRDefault="003B3C64" w:rsidP="00EF101A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8.755,00</w:t>
            </w:r>
          </w:p>
        </w:tc>
        <w:tc>
          <w:tcPr>
            <w:tcW w:w="13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bottom"/>
          </w:tcPr>
          <w:p w:rsidR="003B3C64" w:rsidRDefault="003B3C64" w:rsidP="00EF101A">
            <w:pPr>
              <w:pStyle w:val="ParagraphStyle7"/>
              <w:rPr>
                <w:rStyle w:val="CharacterStyle7"/>
              </w:rPr>
            </w:pPr>
            <w:r>
              <w:rPr>
                <w:rStyle w:val="CharacterStyle7"/>
              </w:rPr>
              <w:t>9.017,65</w:t>
            </w:r>
          </w:p>
        </w:tc>
        <w:tc>
          <w:tcPr>
            <w:tcW w:w="268" w:type="dxa"/>
          </w:tcPr>
          <w:p w:rsidR="003B3C64" w:rsidRDefault="003B3C64" w:rsidP="00EF101A">
            <w:pPr>
              <w:rPr>
                <w:rStyle w:val="FakeCharacterStyle"/>
              </w:rPr>
            </w:pPr>
          </w:p>
        </w:tc>
      </w:tr>
      <w:tr w:rsidR="003B3C64" w:rsidTr="003B3C64">
        <w:trPr>
          <w:trHeight w:val="339"/>
        </w:trPr>
        <w:tc>
          <w:tcPr>
            <w:tcW w:w="310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center"/>
          </w:tcPr>
          <w:p w:rsidR="003B3C64" w:rsidRDefault="003B3C64" w:rsidP="00EF101A">
            <w:pPr>
              <w:pStyle w:val="ParagraphStyle4"/>
              <w:rPr>
                <w:rStyle w:val="CharacterStyle4"/>
              </w:rPr>
            </w:pPr>
            <w:r>
              <w:rPr>
                <w:rStyle w:val="CharacterStyle4"/>
              </w:rPr>
              <w:t>RAZLIKA - VIŠAK / MANJAK</w:t>
            </w:r>
          </w:p>
        </w:tc>
        <w:tc>
          <w:tcPr>
            <w:tcW w:w="13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bottom"/>
          </w:tcPr>
          <w:p w:rsidR="003B3C64" w:rsidRDefault="003B3C64" w:rsidP="00EF101A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- 1.999,47</w:t>
            </w:r>
          </w:p>
        </w:tc>
        <w:tc>
          <w:tcPr>
            <w:tcW w:w="1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bottom"/>
          </w:tcPr>
          <w:p w:rsidR="003B3C64" w:rsidRDefault="003B3C64" w:rsidP="00EF101A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0,00</w:t>
            </w:r>
          </w:p>
        </w:tc>
        <w:tc>
          <w:tcPr>
            <w:tcW w:w="1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bottom"/>
          </w:tcPr>
          <w:p w:rsidR="003B3C64" w:rsidRDefault="003B3C64" w:rsidP="00EF101A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0,00</w:t>
            </w:r>
          </w:p>
        </w:tc>
        <w:tc>
          <w:tcPr>
            <w:tcW w:w="135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bottom"/>
          </w:tcPr>
          <w:p w:rsidR="003B3C64" w:rsidRDefault="003B3C64" w:rsidP="00EF101A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0,00</w:t>
            </w:r>
          </w:p>
        </w:tc>
        <w:tc>
          <w:tcPr>
            <w:tcW w:w="13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CDCDC"/>
            <w:vAlign w:val="bottom"/>
          </w:tcPr>
          <w:p w:rsidR="003B3C64" w:rsidRDefault="003B3C64" w:rsidP="00EF101A">
            <w:pPr>
              <w:pStyle w:val="ParagraphStyle5"/>
              <w:rPr>
                <w:rStyle w:val="CharacterStyle5"/>
              </w:rPr>
            </w:pPr>
            <w:r>
              <w:rPr>
                <w:rStyle w:val="CharacterStyle5"/>
              </w:rPr>
              <w:t>0,00</w:t>
            </w:r>
          </w:p>
        </w:tc>
        <w:tc>
          <w:tcPr>
            <w:tcW w:w="268" w:type="dxa"/>
          </w:tcPr>
          <w:p w:rsidR="003B3C64" w:rsidRDefault="003B3C64" w:rsidP="00EF101A">
            <w:pPr>
              <w:rPr>
                <w:rStyle w:val="FakeCharacterStyle"/>
              </w:rPr>
            </w:pPr>
          </w:p>
        </w:tc>
      </w:tr>
    </w:tbl>
    <w:p w:rsidR="003B3C64" w:rsidRDefault="003B3C64" w:rsidP="003B3C64">
      <w:pPr>
        <w:spacing w:line="270" w:lineRule="exact"/>
      </w:pPr>
    </w:p>
    <w:p w:rsidR="0047527C" w:rsidRPr="0047527C" w:rsidRDefault="0047527C" w:rsidP="00047A6F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</w:rPr>
      </w:pPr>
    </w:p>
    <w:tbl>
      <w:tblPr>
        <w:tblW w:w="10402" w:type="dxa"/>
        <w:tblInd w:w="-142" w:type="dxa"/>
        <w:tblLook w:val="04A0" w:firstRow="1" w:lastRow="0" w:firstColumn="1" w:lastColumn="0" w:noHBand="0" w:noVBand="1"/>
      </w:tblPr>
      <w:tblGrid>
        <w:gridCol w:w="3060"/>
        <w:gridCol w:w="1591"/>
        <w:gridCol w:w="1363"/>
        <w:gridCol w:w="1363"/>
        <w:gridCol w:w="1363"/>
        <w:gridCol w:w="1376"/>
        <w:gridCol w:w="280"/>
        <w:gridCol w:w="6"/>
      </w:tblGrid>
      <w:tr w:rsidR="00047A6F" w:rsidRPr="00047A6F" w:rsidTr="00047A6F">
        <w:trPr>
          <w:trHeight w:val="545"/>
        </w:trPr>
        <w:tc>
          <w:tcPr>
            <w:tcW w:w="1040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7A6F" w:rsidRPr="00047A6F" w:rsidRDefault="00047A6F" w:rsidP="00047A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B) SAŽETAK RAČUNA FINANCIRANJA</w:t>
            </w:r>
          </w:p>
        </w:tc>
      </w:tr>
      <w:tr w:rsidR="00047A6F" w:rsidRPr="00047A6F" w:rsidTr="00047A6F">
        <w:trPr>
          <w:gridAfter w:val="1"/>
          <w:wAfter w:w="6" w:type="dxa"/>
          <w:trHeight w:val="861"/>
        </w:trPr>
        <w:tc>
          <w:tcPr>
            <w:tcW w:w="30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7A6F" w:rsidRPr="00047A6F" w:rsidRDefault="00047A6F" w:rsidP="00047A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5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7A6F" w:rsidRPr="00047A6F" w:rsidRDefault="00047A6F" w:rsidP="00047A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Izvršenje 2024.</w:t>
            </w: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7A6F" w:rsidRPr="00047A6F" w:rsidRDefault="00047A6F" w:rsidP="00047A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plan 2025.</w:t>
            </w: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7A6F" w:rsidRPr="00047A6F" w:rsidRDefault="00047A6F" w:rsidP="00047A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3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7A6F" w:rsidRPr="00047A6F" w:rsidRDefault="00047A6F" w:rsidP="00047A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Projekcija 2027.</w:t>
            </w:r>
          </w:p>
        </w:tc>
        <w:tc>
          <w:tcPr>
            <w:tcW w:w="1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7A6F" w:rsidRPr="00047A6F" w:rsidRDefault="00047A6F" w:rsidP="00047A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Projekcija 2028.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047A6F" w:rsidRPr="00047A6F" w:rsidTr="00047A6F">
        <w:trPr>
          <w:gridAfter w:val="1"/>
          <w:wAfter w:w="6" w:type="dxa"/>
          <w:trHeight w:val="43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7A6F" w:rsidRPr="00047A6F" w:rsidRDefault="00047A6F" w:rsidP="00047A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8 PRIMICI OD FINANCIJSKE IMOVINE I ZADUŽIVANJA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  <w:tr w:rsidR="00047A6F" w:rsidRPr="00047A6F" w:rsidTr="00047A6F">
        <w:trPr>
          <w:gridAfter w:val="1"/>
          <w:wAfter w:w="6" w:type="dxa"/>
          <w:trHeight w:val="43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7A6F" w:rsidRPr="00047A6F" w:rsidRDefault="00047A6F" w:rsidP="00047A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5 IZDACI ZA FINANCIJSKU IMOVINU I OTPLATE ZAJMOVA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  <w:tr w:rsidR="00047A6F" w:rsidRPr="00047A6F" w:rsidTr="00047A6F">
        <w:trPr>
          <w:gridAfter w:val="1"/>
          <w:wAfter w:w="6" w:type="dxa"/>
          <w:trHeight w:val="430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047A6F" w:rsidRPr="00047A6F" w:rsidRDefault="00047A6F" w:rsidP="00047A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NETO FINANCIRANJE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047A6F" w:rsidRPr="00047A6F" w:rsidTr="00047A6F">
        <w:trPr>
          <w:gridAfter w:val="1"/>
          <w:wAfter w:w="6" w:type="dxa"/>
          <w:trHeight w:val="459"/>
        </w:trPr>
        <w:tc>
          <w:tcPr>
            <w:tcW w:w="30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047A6F" w:rsidRPr="00047A6F" w:rsidRDefault="00047A6F" w:rsidP="00047A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VIŠAK / MANJAK + NETO FINANCIRANJE</w:t>
            </w:r>
          </w:p>
        </w:tc>
        <w:tc>
          <w:tcPr>
            <w:tcW w:w="15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047A6F" w:rsidRPr="00047A6F" w:rsidRDefault="003B3C64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-1.999,47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047A6F" w:rsidRPr="00047A6F" w:rsidRDefault="003B3C64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</w:t>
            </w:r>
            <w:r w:rsidR="00047A6F"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,00</w:t>
            </w:r>
          </w:p>
        </w:tc>
        <w:tc>
          <w:tcPr>
            <w:tcW w:w="13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47527C" w:rsidRDefault="0047527C" w:rsidP="0047527C">
      <w:pPr>
        <w:widowControl w:val="0"/>
        <w:autoSpaceDE w:val="0"/>
        <w:autoSpaceDN w:val="0"/>
        <w:spacing w:after="0" w:line="240" w:lineRule="auto"/>
        <w:jc w:val="right"/>
        <w:rPr>
          <w:rFonts w:ascii="Cambria" w:eastAsia="Cambria" w:hAnsi="Cambria" w:cs="Cambria"/>
        </w:rPr>
      </w:pPr>
    </w:p>
    <w:p w:rsidR="00047A6F" w:rsidRPr="00047A6F" w:rsidRDefault="00047A6F" w:rsidP="00047A6F">
      <w:pPr>
        <w:rPr>
          <w:rFonts w:ascii="Cambria" w:eastAsia="Cambria" w:hAnsi="Cambria" w:cs="Cambria"/>
        </w:rPr>
      </w:pPr>
    </w:p>
    <w:p w:rsidR="00047A6F" w:rsidRDefault="00047A6F" w:rsidP="00047A6F">
      <w:pPr>
        <w:rPr>
          <w:rFonts w:ascii="Cambria" w:eastAsia="Cambria" w:hAnsi="Cambria" w:cs="Cambria"/>
        </w:rPr>
      </w:pPr>
    </w:p>
    <w:tbl>
      <w:tblPr>
        <w:tblW w:w="10559" w:type="dxa"/>
        <w:tblInd w:w="-284" w:type="dxa"/>
        <w:tblLook w:val="04A0" w:firstRow="1" w:lastRow="0" w:firstColumn="1" w:lastColumn="0" w:noHBand="0" w:noVBand="1"/>
      </w:tblPr>
      <w:tblGrid>
        <w:gridCol w:w="3419"/>
        <w:gridCol w:w="1381"/>
        <w:gridCol w:w="1367"/>
        <w:gridCol w:w="1367"/>
        <w:gridCol w:w="1367"/>
        <w:gridCol w:w="1381"/>
        <w:gridCol w:w="277"/>
      </w:tblGrid>
      <w:tr w:rsidR="00047A6F" w:rsidRPr="00047A6F" w:rsidTr="00047A6F">
        <w:trPr>
          <w:trHeight w:val="452"/>
        </w:trPr>
        <w:tc>
          <w:tcPr>
            <w:tcW w:w="1055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47A6F" w:rsidRPr="00047A6F" w:rsidRDefault="00047A6F" w:rsidP="00047A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 xml:space="preserve">C) PRENESENI VIŠAK ILI PRENESENI MANJAK </w:t>
            </w:r>
          </w:p>
        </w:tc>
      </w:tr>
      <w:tr w:rsidR="00047A6F" w:rsidRPr="00047A6F" w:rsidTr="00047A6F">
        <w:trPr>
          <w:trHeight w:val="678"/>
        </w:trPr>
        <w:tc>
          <w:tcPr>
            <w:tcW w:w="341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7A6F" w:rsidRPr="00047A6F" w:rsidRDefault="00047A6F" w:rsidP="00047A6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 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7A6F" w:rsidRPr="00047A6F" w:rsidRDefault="00047A6F" w:rsidP="00047A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Izvršenje 2024.</w:t>
            </w:r>
          </w:p>
        </w:tc>
        <w:tc>
          <w:tcPr>
            <w:tcW w:w="1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7A6F" w:rsidRPr="00047A6F" w:rsidRDefault="00047A6F" w:rsidP="00047A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Tekući plan 2025.</w:t>
            </w:r>
          </w:p>
        </w:tc>
        <w:tc>
          <w:tcPr>
            <w:tcW w:w="1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7A6F" w:rsidRPr="00047A6F" w:rsidRDefault="00047A6F" w:rsidP="00047A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Plan 2026.</w:t>
            </w:r>
          </w:p>
        </w:tc>
        <w:tc>
          <w:tcPr>
            <w:tcW w:w="13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7A6F" w:rsidRPr="00047A6F" w:rsidRDefault="00047A6F" w:rsidP="00047A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Projekcija 2027.</w:t>
            </w:r>
          </w:p>
        </w:tc>
        <w:tc>
          <w:tcPr>
            <w:tcW w:w="13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47A6F" w:rsidRPr="00047A6F" w:rsidRDefault="00047A6F" w:rsidP="00047A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Projekcija 2028.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047A6F" w:rsidRPr="00047A6F" w:rsidTr="00047A6F">
        <w:trPr>
          <w:trHeight w:val="339"/>
        </w:trPr>
        <w:tc>
          <w:tcPr>
            <w:tcW w:w="3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center"/>
            <w:hideMark/>
          </w:tcPr>
          <w:p w:rsidR="00047A6F" w:rsidRPr="00047A6F" w:rsidRDefault="00047A6F" w:rsidP="00047A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PRIJENOS VIŠKA / MANJKA IZ PRETHODNE(IH) GODINA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A9A9A9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047A6F" w:rsidRPr="00047A6F" w:rsidTr="00047A6F">
        <w:trPr>
          <w:trHeight w:val="339"/>
        </w:trPr>
        <w:tc>
          <w:tcPr>
            <w:tcW w:w="3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047A6F" w:rsidRPr="00047A6F" w:rsidRDefault="00047A6F" w:rsidP="00047A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PRIJENOS VIŠKA / MANJKA U SLJEDEĆE RAZDOBLJE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047A6F" w:rsidRPr="00047A6F" w:rsidTr="00047A6F">
        <w:trPr>
          <w:trHeight w:val="859"/>
        </w:trPr>
        <w:tc>
          <w:tcPr>
            <w:tcW w:w="341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:rsidR="00047A6F" w:rsidRPr="00047A6F" w:rsidRDefault="00047A6F" w:rsidP="00047A6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VIŠAK / MANJAK + NETO FINANCIRANJE + PRIJENOS VIŠKA / MANJKA IZ PRETHODNE(IH) GODINE - PRIJENOS VIŠKA / MANJKA U SLJEDEĆE RAZDOBLJE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047A6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0,00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47A6F" w:rsidRPr="00047A6F" w:rsidRDefault="00047A6F" w:rsidP="00047A6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47A6F" w:rsidRDefault="00047A6F" w:rsidP="00047A6F">
      <w:pPr>
        <w:ind w:firstLine="708"/>
        <w:rPr>
          <w:rFonts w:ascii="Cambria" w:eastAsia="Cambria" w:hAnsi="Cambria" w:cs="Cambria"/>
        </w:rPr>
      </w:pPr>
    </w:p>
    <w:p w:rsidR="00047A6F" w:rsidRPr="00047A6F" w:rsidRDefault="00047A6F" w:rsidP="00047A6F">
      <w:pPr>
        <w:tabs>
          <w:tab w:val="left" w:pos="795"/>
        </w:tabs>
        <w:rPr>
          <w:rFonts w:ascii="Cambria" w:eastAsia="Cambria" w:hAnsi="Cambria" w:cs="Cambria"/>
        </w:rPr>
        <w:sectPr w:rsidR="00047A6F" w:rsidRPr="00047A6F">
          <w:pgSz w:w="11910" w:h="16840"/>
          <w:pgMar w:top="900" w:right="440" w:bottom="1180" w:left="1260" w:header="0" w:footer="920" w:gutter="0"/>
          <w:cols w:space="720"/>
        </w:sectPr>
      </w:pPr>
      <w:r>
        <w:rPr>
          <w:rFonts w:ascii="Cambria" w:eastAsia="Cambria" w:hAnsi="Cambria" w:cs="Cambria"/>
        </w:rPr>
        <w:tab/>
      </w:r>
    </w:p>
    <w:p w:rsidR="0047527C" w:rsidRPr="006F1604" w:rsidRDefault="0047527C" w:rsidP="0047527C">
      <w:pPr>
        <w:widowControl w:val="0"/>
        <w:tabs>
          <w:tab w:val="left" w:pos="412"/>
        </w:tabs>
        <w:autoSpaceDE w:val="0"/>
        <w:autoSpaceDN w:val="0"/>
        <w:spacing w:before="74" w:after="0" w:line="240" w:lineRule="auto"/>
        <w:rPr>
          <w:rFonts w:eastAsia="Cambria" w:cstheme="minorHAnsi"/>
          <w:b/>
          <w:sz w:val="24"/>
        </w:rPr>
      </w:pPr>
      <w:r w:rsidRPr="006F1604">
        <w:rPr>
          <w:rFonts w:eastAsia="Cambria" w:cstheme="minorHAnsi"/>
          <w:b/>
          <w:sz w:val="24"/>
        </w:rPr>
        <w:lastRenderedPageBreak/>
        <w:t>Račun</w:t>
      </w:r>
      <w:r w:rsidRPr="006F1604">
        <w:rPr>
          <w:rFonts w:eastAsia="Cambria" w:cstheme="minorHAnsi"/>
          <w:b/>
          <w:spacing w:val="-5"/>
          <w:sz w:val="24"/>
        </w:rPr>
        <w:t xml:space="preserve"> </w:t>
      </w:r>
      <w:r w:rsidRPr="006F1604">
        <w:rPr>
          <w:rFonts w:eastAsia="Cambria" w:cstheme="minorHAnsi"/>
          <w:b/>
          <w:sz w:val="24"/>
        </w:rPr>
        <w:t>prihoda</w:t>
      </w:r>
      <w:r w:rsidRPr="006F1604">
        <w:rPr>
          <w:rFonts w:eastAsia="Cambria" w:cstheme="minorHAnsi"/>
          <w:b/>
          <w:spacing w:val="-3"/>
          <w:sz w:val="24"/>
        </w:rPr>
        <w:t xml:space="preserve"> </w:t>
      </w:r>
      <w:r w:rsidRPr="006F1604">
        <w:rPr>
          <w:rFonts w:eastAsia="Cambria" w:cstheme="minorHAnsi"/>
          <w:b/>
          <w:sz w:val="24"/>
        </w:rPr>
        <w:t>i</w:t>
      </w:r>
      <w:r w:rsidRPr="006F1604">
        <w:rPr>
          <w:rFonts w:eastAsia="Cambria" w:cstheme="minorHAnsi"/>
          <w:b/>
          <w:spacing w:val="-2"/>
          <w:sz w:val="24"/>
        </w:rPr>
        <w:t xml:space="preserve"> </w:t>
      </w:r>
      <w:r w:rsidRPr="006F1604">
        <w:rPr>
          <w:rFonts w:eastAsia="Cambria" w:cstheme="minorHAnsi"/>
          <w:b/>
          <w:sz w:val="24"/>
        </w:rPr>
        <w:t>rashoda</w:t>
      </w:r>
    </w:p>
    <w:p w:rsidR="0047527C" w:rsidRPr="0047527C" w:rsidRDefault="0047527C" w:rsidP="0047527C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b/>
          <w:sz w:val="24"/>
        </w:rPr>
      </w:pPr>
    </w:p>
    <w:p w:rsidR="00874313" w:rsidRDefault="00874313" w:rsidP="0047527C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</w:rPr>
      </w:pPr>
    </w:p>
    <w:tbl>
      <w:tblPr>
        <w:tblW w:w="10484" w:type="dxa"/>
        <w:tblInd w:w="-284" w:type="dxa"/>
        <w:tblLook w:val="04A0" w:firstRow="1" w:lastRow="0" w:firstColumn="1" w:lastColumn="0" w:noHBand="0" w:noVBand="1"/>
      </w:tblPr>
      <w:tblGrid>
        <w:gridCol w:w="10484"/>
      </w:tblGrid>
      <w:tr w:rsidR="00874313" w:rsidRPr="00874313" w:rsidTr="003B3C64">
        <w:trPr>
          <w:trHeight w:val="444"/>
        </w:trPr>
        <w:tc>
          <w:tcPr>
            <w:tcW w:w="104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74313" w:rsidRDefault="00874313" w:rsidP="0087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874313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A1. PRIHODI I RASHODI PREMA EKONOMSKOJ KLASIFIKACIJI</w:t>
            </w:r>
          </w:p>
          <w:p w:rsidR="003B3C64" w:rsidRDefault="003B3C64" w:rsidP="0087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:rsidR="003B3C64" w:rsidRDefault="003B3C64" w:rsidP="0087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660"/>
              <w:gridCol w:w="2382"/>
              <w:gridCol w:w="1244"/>
              <w:gridCol w:w="1253"/>
              <w:gridCol w:w="1253"/>
              <w:gridCol w:w="1253"/>
              <w:gridCol w:w="1253"/>
            </w:tblGrid>
            <w:tr w:rsidR="003B3C64" w:rsidTr="003B3C64">
              <w:trPr>
                <w:trHeight w:val="576"/>
              </w:trPr>
              <w:tc>
                <w:tcPr>
                  <w:tcW w:w="5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2"/>
                    <w:rPr>
                      <w:rStyle w:val="CharacterStyle2"/>
                    </w:rPr>
                  </w:pPr>
                  <w:r>
                    <w:rPr>
                      <w:rStyle w:val="CharacterStyle2"/>
                    </w:rPr>
                    <w:t>Razred</w:t>
                  </w:r>
                </w:p>
              </w:tc>
              <w:tc>
                <w:tcPr>
                  <w:tcW w:w="66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Skupina</w:t>
                  </w:r>
                </w:p>
              </w:tc>
              <w:tc>
                <w:tcPr>
                  <w:tcW w:w="2382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Naziv prihoda</w:t>
                  </w:r>
                </w:p>
              </w:tc>
              <w:tc>
                <w:tcPr>
                  <w:tcW w:w="1244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Izvršenje 2024.</w:t>
                  </w:r>
                </w:p>
              </w:tc>
              <w:tc>
                <w:tcPr>
                  <w:tcW w:w="1253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Tekući plan 2025.</w:t>
                  </w:r>
                </w:p>
              </w:tc>
              <w:tc>
                <w:tcPr>
                  <w:tcW w:w="1253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Plan 2026.</w:t>
                  </w:r>
                </w:p>
              </w:tc>
              <w:tc>
                <w:tcPr>
                  <w:tcW w:w="1253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Projekcija 2027.</w:t>
                  </w:r>
                </w:p>
              </w:tc>
              <w:tc>
                <w:tcPr>
                  <w:tcW w:w="1253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Projekcija 2028.</w:t>
                  </w:r>
                </w:p>
              </w:tc>
            </w:tr>
            <w:tr w:rsidR="003B3C64" w:rsidTr="003B3C64">
              <w:trPr>
                <w:trHeight w:val="358"/>
              </w:trPr>
              <w:tc>
                <w:tcPr>
                  <w:tcW w:w="57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4"/>
                    <w:rPr>
                      <w:rStyle w:val="CharacterStyle4"/>
                    </w:rPr>
                  </w:pPr>
                </w:p>
              </w:tc>
              <w:tc>
                <w:tcPr>
                  <w:tcW w:w="66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5"/>
                    <w:rPr>
                      <w:rStyle w:val="CharacterStyle5"/>
                    </w:rPr>
                  </w:pPr>
                </w:p>
              </w:tc>
              <w:tc>
                <w:tcPr>
                  <w:tcW w:w="238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5"/>
                    <w:rPr>
                      <w:rStyle w:val="CharacterStyle5"/>
                    </w:rPr>
                  </w:pPr>
                  <w:r>
                    <w:rPr>
                      <w:rStyle w:val="CharacterStyle5"/>
                    </w:rPr>
                    <w:t>UKUPNO PRIHODI</w:t>
                  </w:r>
                </w:p>
              </w:tc>
              <w:tc>
                <w:tcPr>
                  <w:tcW w:w="1244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806.543,51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935.561,66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1.052.893,00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1.085.509,79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1.118.075,09</w:t>
                  </w:r>
                </w:p>
              </w:tc>
            </w:tr>
            <w:tr w:rsidR="003B3C64" w:rsidTr="003B3C64">
              <w:trPr>
                <w:trHeight w:val="373"/>
              </w:trPr>
              <w:tc>
                <w:tcPr>
                  <w:tcW w:w="57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7"/>
                    <w:rPr>
                      <w:rStyle w:val="CharacterStyle7"/>
                    </w:rPr>
                  </w:pPr>
                  <w:r>
                    <w:rPr>
                      <w:rStyle w:val="CharacterStyle7"/>
                    </w:rPr>
                    <w:t>6</w:t>
                  </w:r>
                </w:p>
              </w:tc>
              <w:tc>
                <w:tcPr>
                  <w:tcW w:w="66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3B3C64" w:rsidRDefault="003B3C64" w:rsidP="003B3C64">
                  <w:pPr>
                    <w:pStyle w:val="ParagraphStyle8"/>
                    <w:rPr>
                      <w:rStyle w:val="CharacterStyle8"/>
                    </w:rPr>
                  </w:pPr>
                </w:p>
              </w:tc>
              <w:tc>
                <w:tcPr>
                  <w:tcW w:w="238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>
                    <w:rPr>
                      <w:rStyle w:val="CharacterStyle9"/>
                    </w:rPr>
                    <w:t>Prihodi poslovanja</w:t>
                  </w:r>
                </w:p>
              </w:tc>
              <w:tc>
                <w:tcPr>
                  <w:tcW w:w="1244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806.543,51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935.561,66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1.052.893,00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1.085.509,79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1.118.075,09</w:t>
                  </w:r>
                </w:p>
              </w:tc>
            </w:tr>
            <w:tr w:rsidR="003B3C64" w:rsidTr="003B3C64">
              <w:trPr>
                <w:trHeight w:val="421"/>
              </w:trPr>
              <w:tc>
                <w:tcPr>
                  <w:tcW w:w="57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1"/>
                    <w:rPr>
                      <w:rStyle w:val="CharacterStyle11"/>
                    </w:rPr>
                  </w:pPr>
                </w:p>
              </w:tc>
              <w:tc>
                <w:tcPr>
                  <w:tcW w:w="66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63</w:t>
                  </w:r>
                </w:p>
              </w:tc>
              <w:tc>
                <w:tcPr>
                  <w:tcW w:w="238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3"/>
                    <w:rPr>
                      <w:rStyle w:val="CharacterStyle13"/>
                    </w:rPr>
                  </w:pPr>
                  <w:r>
                    <w:rPr>
                      <w:rStyle w:val="CharacterStyle13"/>
                    </w:rPr>
                    <w:t>Pomoći iz inozemstva i od subjekata unutar općeg proračuna</w:t>
                  </w:r>
                </w:p>
              </w:tc>
              <w:tc>
                <w:tcPr>
                  <w:tcW w:w="1244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750.777,80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882.789,06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995.650,00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1.025.519,50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1.056.285,09</w:t>
                  </w:r>
                </w:p>
              </w:tc>
            </w:tr>
            <w:tr w:rsidR="003B3C64" w:rsidTr="003B3C64">
              <w:trPr>
                <w:trHeight w:val="373"/>
              </w:trPr>
              <w:tc>
                <w:tcPr>
                  <w:tcW w:w="57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1"/>
                    <w:rPr>
                      <w:rStyle w:val="CharacterStyle11"/>
                    </w:rPr>
                  </w:pPr>
                </w:p>
              </w:tc>
              <w:tc>
                <w:tcPr>
                  <w:tcW w:w="66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64</w:t>
                  </w:r>
                </w:p>
              </w:tc>
              <w:tc>
                <w:tcPr>
                  <w:tcW w:w="238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3"/>
                    <w:rPr>
                      <w:rStyle w:val="CharacterStyle13"/>
                    </w:rPr>
                  </w:pPr>
                  <w:r>
                    <w:rPr>
                      <w:rStyle w:val="CharacterStyle13"/>
                    </w:rPr>
                    <w:t>Prihodi od imovine</w:t>
                  </w:r>
                </w:p>
              </w:tc>
              <w:tc>
                <w:tcPr>
                  <w:tcW w:w="1244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0,12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0,00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0,00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0,00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0,00</w:t>
                  </w:r>
                </w:p>
              </w:tc>
            </w:tr>
            <w:tr w:rsidR="003B3C64" w:rsidTr="003B3C64">
              <w:trPr>
                <w:trHeight w:val="436"/>
              </w:trPr>
              <w:tc>
                <w:tcPr>
                  <w:tcW w:w="57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1"/>
                    <w:rPr>
                      <w:rStyle w:val="CharacterStyle11"/>
                    </w:rPr>
                  </w:pPr>
                </w:p>
              </w:tc>
              <w:tc>
                <w:tcPr>
                  <w:tcW w:w="66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65</w:t>
                  </w:r>
                </w:p>
              </w:tc>
              <w:tc>
                <w:tcPr>
                  <w:tcW w:w="238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3"/>
                    <w:rPr>
                      <w:rStyle w:val="CharacterStyle13"/>
                    </w:rPr>
                  </w:pPr>
                  <w:r>
                    <w:rPr>
                      <w:rStyle w:val="CharacterStyle13"/>
                    </w:rPr>
                    <w:t>Prihodi od upravnih i administrativnih pristojbi, pristojbi po posebnim propisima i naknada</w:t>
                  </w:r>
                </w:p>
              </w:tc>
              <w:tc>
                <w:tcPr>
                  <w:tcW w:w="1244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27,42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828,60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500,00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515,00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530,45</w:t>
                  </w:r>
                </w:p>
              </w:tc>
            </w:tr>
            <w:tr w:rsidR="003B3C64" w:rsidTr="003B3C64">
              <w:trPr>
                <w:trHeight w:val="608"/>
              </w:trPr>
              <w:tc>
                <w:tcPr>
                  <w:tcW w:w="57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1"/>
                    <w:rPr>
                      <w:rStyle w:val="CharacterStyle11"/>
                    </w:rPr>
                  </w:pPr>
                </w:p>
              </w:tc>
              <w:tc>
                <w:tcPr>
                  <w:tcW w:w="66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66</w:t>
                  </w:r>
                </w:p>
              </w:tc>
              <w:tc>
                <w:tcPr>
                  <w:tcW w:w="238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3"/>
                    <w:rPr>
                      <w:rStyle w:val="CharacterStyle13"/>
                    </w:rPr>
                  </w:pPr>
                  <w:r>
                    <w:rPr>
                      <w:rStyle w:val="CharacterStyle13"/>
                    </w:rPr>
                    <w:t>Prihodi od prodaje proizvoda i robe te pruženih usluga, prihodi od donacija te povrati po protestiranim jamstvima</w:t>
                  </w:r>
                </w:p>
              </w:tc>
              <w:tc>
                <w:tcPr>
                  <w:tcW w:w="1244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160,00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1.650,00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1.500,00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1.545,00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1.591,35</w:t>
                  </w:r>
                </w:p>
              </w:tc>
            </w:tr>
            <w:tr w:rsidR="003B3C64" w:rsidTr="003B3C64">
              <w:trPr>
                <w:trHeight w:val="436"/>
              </w:trPr>
              <w:tc>
                <w:tcPr>
                  <w:tcW w:w="57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1"/>
                    <w:rPr>
                      <w:rStyle w:val="CharacterStyle11"/>
                    </w:rPr>
                  </w:pPr>
                </w:p>
              </w:tc>
              <w:tc>
                <w:tcPr>
                  <w:tcW w:w="66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67</w:t>
                  </w:r>
                </w:p>
              </w:tc>
              <w:tc>
                <w:tcPr>
                  <w:tcW w:w="238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3"/>
                    <w:rPr>
                      <w:rStyle w:val="CharacterStyle13"/>
                    </w:rPr>
                  </w:pPr>
                  <w:r>
                    <w:rPr>
                      <w:rStyle w:val="CharacterStyle13"/>
                    </w:rPr>
                    <w:t>Prihodi iz nadležnog proračuna i od HZZO-a temeljem ugovornih obveza</w:t>
                  </w:r>
                </w:p>
              </w:tc>
              <w:tc>
                <w:tcPr>
                  <w:tcW w:w="1244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55.111,17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50.294,00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55.243,00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57.930,29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59.668,20</w:t>
                  </w:r>
                </w:p>
              </w:tc>
            </w:tr>
            <w:tr w:rsidR="003B3C64" w:rsidTr="003B3C64">
              <w:trPr>
                <w:trHeight w:val="373"/>
              </w:trPr>
              <w:tc>
                <w:tcPr>
                  <w:tcW w:w="57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1"/>
                    <w:rPr>
                      <w:rStyle w:val="CharacterStyle11"/>
                    </w:rPr>
                  </w:pPr>
                </w:p>
              </w:tc>
              <w:tc>
                <w:tcPr>
                  <w:tcW w:w="66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68</w:t>
                  </w:r>
                </w:p>
              </w:tc>
              <w:tc>
                <w:tcPr>
                  <w:tcW w:w="238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3"/>
                    <w:rPr>
                      <w:rStyle w:val="CharacterStyle13"/>
                    </w:rPr>
                  </w:pPr>
                  <w:r>
                    <w:rPr>
                      <w:rStyle w:val="CharacterStyle13"/>
                    </w:rPr>
                    <w:t>Kazne, upravne mjere i ostali prihodi</w:t>
                  </w:r>
                </w:p>
              </w:tc>
              <w:tc>
                <w:tcPr>
                  <w:tcW w:w="1244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467,00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0,00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0,00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0,00</w:t>
                  </w:r>
                </w:p>
              </w:tc>
              <w:tc>
                <w:tcPr>
                  <w:tcW w:w="12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0,00</w:t>
                  </w:r>
                </w:p>
              </w:tc>
            </w:tr>
          </w:tbl>
          <w:p w:rsidR="003B3C64" w:rsidRDefault="003B3C64" w:rsidP="0087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:rsidR="003B3C64" w:rsidRDefault="003B3C64" w:rsidP="0087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:rsidR="003B3C64" w:rsidRDefault="003B3C64" w:rsidP="0087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:rsidR="003B3C64" w:rsidRDefault="003B3C64" w:rsidP="0087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76"/>
              <w:gridCol w:w="659"/>
              <w:gridCol w:w="2388"/>
              <w:gridCol w:w="1247"/>
              <w:gridCol w:w="1256"/>
              <w:gridCol w:w="1256"/>
              <w:gridCol w:w="1256"/>
              <w:gridCol w:w="1256"/>
            </w:tblGrid>
            <w:tr w:rsidR="003B3C64" w:rsidTr="003B3C64">
              <w:trPr>
                <w:trHeight w:val="744"/>
              </w:trPr>
              <w:tc>
                <w:tcPr>
                  <w:tcW w:w="5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2"/>
                    <w:rPr>
                      <w:rStyle w:val="CharacterStyle2"/>
                    </w:rPr>
                  </w:pPr>
                  <w:r>
                    <w:rPr>
                      <w:rStyle w:val="CharacterStyle2"/>
                    </w:rPr>
                    <w:t>Razred</w:t>
                  </w:r>
                </w:p>
              </w:tc>
              <w:tc>
                <w:tcPr>
                  <w:tcW w:w="659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Skupina</w:t>
                  </w:r>
                </w:p>
              </w:tc>
              <w:tc>
                <w:tcPr>
                  <w:tcW w:w="2388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Naziv rashoda</w:t>
                  </w:r>
                </w:p>
              </w:tc>
              <w:tc>
                <w:tcPr>
                  <w:tcW w:w="1247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Izvršenje 2024.</w:t>
                  </w:r>
                </w:p>
              </w:tc>
              <w:tc>
                <w:tcPr>
                  <w:tcW w:w="125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Tekući plan 2025.</w:t>
                  </w:r>
                </w:p>
              </w:tc>
              <w:tc>
                <w:tcPr>
                  <w:tcW w:w="125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Plan 2026.</w:t>
                  </w:r>
                </w:p>
              </w:tc>
              <w:tc>
                <w:tcPr>
                  <w:tcW w:w="125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Projekcija 2027.</w:t>
                  </w:r>
                </w:p>
              </w:tc>
              <w:tc>
                <w:tcPr>
                  <w:tcW w:w="125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Projekcija 2028.</w:t>
                  </w:r>
                </w:p>
              </w:tc>
            </w:tr>
            <w:tr w:rsidR="003B3C64" w:rsidTr="003B3C64">
              <w:trPr>
                <w:trHeight w:val="430"/>
              </w:trPr>
              <w:tc>
                <w:tcPr>
                  <w:tcW w:w="57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4"/>
                    <w:rPr>
                      <w:rStyle w:val="CharacterStyle4"/>
                    </w:rPr>
                  </w:pPr>
                </w:p>
              </w:tc>
              <w:tc>
                <w:tcPr>
                  <w:tcW w:w="65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5"/>
                    <w:rPr>
                      <w:rStyle w:val="CharacterStyle5"/>
                    </w:rPr>
                  </w:pPr>
                </w:p>
              </w:tc>
              <w:tc>
                <w:tcPr>
                  <w:tcW w:w="238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5"/>
                    <w:rPr>
                      <w:rStyle w:val="CharacterStyle5"/>
                    </w:rPr>
                  </w:pPr>
                  <w:r>
                    <w:rPr>
                      <w:rStyle w:val="CharacterStyle5"/>
                    </w:rPr>
                    <w:t>UKUPNO RASHODI</w:t>
                  </w:r>
                </w:p>
              </w:tc>
              <w:tc>
                <w:tcPr>
                  <w:tcW w:w="124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808.542,98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935.561,66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1.052.893,00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1.085.509,79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1.118.075,09</w:t>
                  </w:r>
                </w:p>
              </w:tc>
            </w:tr>
            <w:tr w:rsidR="003B3C64" w:rsidTr="003B3C64">
              <w:trPr>
                <w:trHeight w:val="469"/>
              </w:trPr>
              <w:tc>
                <w:tcPr>
                  <w:tcW w:w="57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7"/>
                    <w:rPr>
                      <w:rStyle w:val="CharacterStyle7"/>
                    </w:rPr>
                  </w:pPr>
                  <w:r>
                    <w:rPr>
                      <w:rStyle w:val="CharacterStyle7"/>
                    </w:rPr>
                    <w:t>3</w:t>
                  </w:r>
                </w:p>
              </w:tc>
              <w:tc>
                <w:tcPr>
                  <w:tcW w:w="65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3B3C64" w:rsidRDefault="003B3C64" w:rsidP="003B3C64">
                  <w:pPr>
                    <w:pStyle w:val="ParagraphStyle8"/>
                    <w:rPr>
                      <w:rStyle w:val="CharacterStyle8"/>
                    </w:rPr>
                  </w:pPr>
                </w:p>
              </w:tc>
              <w:tc>
                <w:tcPr>
                  <w:tcW w:w="238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>
                    <w:rPr>
                      <w:rStyle w:val="CharacterStyle9"/>
                    </w:rPr>
                    <w:t>Rashodi poslovanja</w:t>
                  </w:r>
                </w:p>
              </w:tc>
              <w:tc>
                <w:tcPr>
                  <w:tcW w:w="124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795.632,99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927.490,60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1.044.393,00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1.076.754,79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1.109.057,44</w:t>
                  </w:r>
                </w:p>
              </w:tc>
            </w:tr>
            <w:tr w:rsidR="003B3C64" w:rsidTr="003B3C64">
              <w:trPr>
                <w:trHeight w:val="469"/>
              </w:trPr>
              <w:tc>
                <w:tcPr>
                  <w:tcW w:w="57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1"/>
                    <w:rPr>
                      <w:rStyle w:val="CharacterStyle11"/>
                    </w:rPr>
                  </w:pPr>
                </w:p>
              </w:tc>
              <w:tc>
                <w:tcPr>
                  <w:tcW w:w="65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31</w:t>
                  </w:r>
                </w:p>
              </w:tc>
              <w:tc>
                <w:tcPr>
                  <w:tcW w:w="238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3"/>
                    <w:rPr>
                      <w:rStyle w:val="CharacterStyle13"/>
                    </w:rPr>
                  </w:pPr>
                  <w:r>
                    <w:rPr>
                      <w:rStyle w:val="CharacterStyle13"/>
                    </w:rPr>
                    <w:t>Rashodi za zaposlene</w:t>
                  </w:r>
                </w:p>
              </w:tc>
              <w:tc>
                <w:tcPr>
                  <w:tcW w:w="124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679.042,00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809.070,00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908.700,00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936.990,98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965.100,72</w:t>
                  </w:r>
                </w:p>
              </w:tc>
            </w:tr>
            <w:tr w:rsidR="003B3C64" w:rsidTr="003B3C64">
              <w:trPr>
                <w:trHeight w:val="469"/>
              </w:trPr>
              <w:tc>
                <w:tcPr>
                  <w:tcW w:w="57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1"/>
                    <w:rPr>
                      <w:rStyle w:val="CharacterStyle11"/>
                    </w:rPr>
                  </w:pPr>
                </w:p>
              </w:tc>
              <w:tc>
                <w:tcPr>
                  <w:tcW w:w="65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32</w:t>
                  </w:r>
                </w:p>
              </w:tc>
              <w:tc>
                <w:tcPr>
                  <w:tcW w:w="238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3"/>
                    <w:rPr>
                      <w:rStyle w:val="CharacterStyle13"/>
                    </w:rPr>
                  </w:pPr>
                  <w:r>
                    <w:rPr>
                      <w:rStyle w:val="CharacterStyle13"/>
                    </w:rPr>
                    <w:t>Materijalni rashodi</w:t>
                  </w:r>
                </w:p>
              </w:tc>
              <w:tc>
                <w:tcPr>
                  <w:tcW w:w="124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106.511,78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118.200,60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126.593,00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130.390,81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134.302,53</w:t>
                  </w:r>
                </w:p>
              </w:tc>
            </w:tr>
            <w:tr w:rsidR="003B3C64" w:rsidTr="003B3C64">
              <w:trPr>
                <w:trHeight w:val="469"/>
              </w:trPr>
              <w:tc>
                <w:tcPr>
                  <w:tcW w:w="57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1"/>
                    <w:rPr>
                      <w:rStyle w:val="CharacterStyle11"/>
                    </w:rPr>
                  </w:pPr>
                </w:p>
              </w:tc>
              <w:tc>
                <w:tcPr>
                  <w:tcW w:w="65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34</w:t>
                  </w:r>
                </w:p>
              </w:tc>
              <w:tc>
                <w:tcPr>
                  <w:tcW w:w="238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3"/>
                    <w:rPr>
                      <w:rStyle w:val="CharacterStyle13"/>
                    </w:rPr>
                  </w:pPr>
                  <w:r>
                    <w:rPr>
                      <w:rStyle w:val="CharacterStyle13"/>
                    </w:rPr>
                    <w:t>Financijski rashodi</w:t>
                  </w:r>
                </w:p>
              </w:tc>
              <w:tc>
                <w:tcPr>
                  <w:tcW w:w="124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1.442,46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200,00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100,00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103,00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106,09</w:t>
                  </w:r>
                </w:p>
              </w:tc>
            </w:tr>
            <w:tr w:rsidR="003B3C64" w:rsidTr="003B3C64">
              <w:trPr>
                <w:trHeight w:val="548"/>
              </w:trPr>
              <w:tc>
                <w:tcPr>
                  <w:tcW w:w="57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1"/>
                    <w:rPr>
                      <w:rStyle w:val="CharacterStyle11"/>
                    </w:rPr>
                  </w:pPr>
                </w:p>
              </w:tc>
              <w:tc>
                <w:tcPr>
                  <w:tcW w:w="65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37</w:t>
                  </w:r>
                </w:p>
              </w:tc>
              <w:tc>
                <w:tcPr>
                  <w:tcW w:w="238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3"/>
                    <w:rPr>
                      <w:rStyle w:val="CharacterStyle13"/>
                    </w:rPr>
                  </w:pPr>
                  <w:r>
                    <w:rPr>
                      <w:rStyle w:val="CharacterStyle13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124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8.636,75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20,00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9.000,00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9.270,00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9.548,10</w:t>
                  </w:r>
                </w:p>
              </w:tc>
            </w:tr>
            <w:tr w:rsidR="003B3C64" w:rsidTr="003B3C64">
              <w:trPr>
                <w:trHeight w:val="469"/>
              </w:trPr>
              <w:tc>
                <w:tcPr>
                  <w:tcW w:w="57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7"/>
                    <w:rPr>
                      <w:rStyle w:val="CharacterStyle7"/>
                    </w:rPr>
                  </w:pPr>
                  <w:r>
                    <w:rPr>
                      <w:rStyle w:val="CharacterStyle7"/>
                    </w:rPr>
                    <w:t>4</w:t>
                  </w:r>
                </w:p>
              </w:tc>
              <w:tc>
                <w:tcPr>
                  <w:tcW w:w="65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3B3C64" w:rsidRDefault="003B3C64" w:rsidP="003B3C64">
                  <w:pPr>
                    <w:pStyle w:val="ParagraphStyle8"/>
                    <w:rPr>
                      <w:rStyle w:val="CharacterStyle8"/>
                    </w:rPr>
                  </w:pPr>
                </w:p>
              </w:tc>
              <w:tc>
                <w:tcPr>
                  <w:tcW w:w="238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>
                    <w:rPr>
                      <w:rStyle w:val="CharacterStyle9"/>
                    </w:rPr>
                    <w:t>Rashodi za nabavu nefinancijske imovine</w:t>
                  </w:r>
                </w:p>
              </w:tc>
              <w:tc>
                <w:tcPr>
                  <w:tcW w:w="124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12.909,99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8.071,06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8.500,00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8.755,00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0"/>
                    <w:rPr>
                      <w:rStyle w:val="CharacterStyle10"/>
                    </w:rPr>
                  </w:pPr>
                  <w:r>
                    <w:rPr>
                      <w:rStyle w:val="CharacterStyle10"/>
                    </w:rPr>
                    <w:t>9.017,65</w:t>
                  </w:r>
                </w:p>
              </w:tc>
            </w:tr>
            <w:tr w:rsidR="003B3C64" w:rsidTr="003B3C64">
              <w:trPr>
                <w:trHeight w:val="529"/>
              </w:trPr>
              <w:tc>
                <w:tcPr>
                  <w:tcW w:w="57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1"/>
                    <w:rPr>
                      <w:rStyle w:val="CharacterStyle11"/>
                    </w:rPr>
                  </w:pPr>
                </w:p>
              </w:tc>
              <w:tc>
                <w:tcPr>
                  <w:tcW w:w="65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2"/>
                    <w:rPr>
                      <w:rStyle w:val="CharacterStyle12"/>
                    </w:rPr>
                  </w:pPr>
                  <w:r>
                    <w:rPr>
                      <w:rStyle w:val="CharacterStyle12"/>
                    </w:rPr>
                    <w:t>42</w:t>
                  </w:r>
                </w:p>
              </w:tc>
              <w:tc>
                <w:tcPr>
                  <w:tcW w:w="238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3"/>
                    <w:rPr>
                      <w:rStyle w:val="CharacterStyle13"/>
                    </w:rPr>
                  </w:pPr>
                  <w:r>
                    <w:rPr>
                      <w:rStyle w:val="CharacterStyle13"/>
                    </w:rPr>
                    <w:t>Rashodi za nabavu proizvedene dugotrajne imovine</w:t>
                  </w:r>
                </w:p>
              </w:tc>
              <w:tc>
                <w:tcPr>
                  <w:tcW w:w="124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12.909,99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4"/>
                    <w:rPr>
                      <w:rStyle w:val="CharacterStyle14"/>
                    </w:rPr>
                  </w:pPr>
                  <w:r>
                    <w:rPr>
                      <w:rStyle w:val="CharacterStyle14"/>
                    </w:rPr>
                    <w:t>8.071,06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8.500,00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8.755,00</w:t>
                  </w:r>
                </w:p>
              </w:tc>
              <w:tc>
                <w:tcPr>
                  <w:tcW w:w="125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15"/>
                    <w:rPr>
                      <w:rStyle w:val="CharacterStyle15"/>
                    </w:rPr>
                  </w:pPr>
                  <w:r>
                    <w:rPr>
                      <w:rStyle w:val="CharacterStyle15"/>
                    </w:rPr>
                    <w:t>9.017,65</w:t>
                  </w:r>
                </w:p>
              </w:tc>
            </w:tr>
          </w:tbl>
          <w:p w:rsidR="003B3C64" w:rsidRPr="00874313" w:rsidRDefault="003B3C64" w:rsidP="008743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874313" w:rsidRPr="0047527C" w:rsidRDefault="00874313" w:rsidP="0047527C">
      <w:pPr>
        <w:widowControl w:val="0"/>
        <w:autoSpaceDE w:val="0"/>
        <w:autoSpaceDN w:val="0"/>
        <w:spacing w:after="0" w:line="240" w:lineRule="auto"/>
        <w:rPr>
          <w:rFonts w:ascii="Times New Roman" w:eastAsia="Cambria" w:hAnsi="Times New Roman" w:cs="Times New Roman"/>
        </w:rPr>
        <w:sectPr w:rsidR="00874313" w:rsidRPr="0047527C" w:rsidSect="0047527C">
          <w:pgSz w:w="11910" w:h="16840"/>
          <w:pgMar w:top="960" w:right="440" w:bottom="1100" w:left="1260" w:header="0" w:footer="920" w:gutter="0"/>
          <w:cols w:space="720"/>
          <w:docGrid w:linePitch="299"/>
        </w:sectPr>
      </w:pPr>
    </w:p>
    <w:p w:rsidR="0047527C" w:rsidRPr="0047527C" w:rsidRDefault="0047527C" w:rsidP="0047527C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4"/>
        </w:rPr>
      </w:pPr>
    </w:p>
    <w:tbl>
      <w:tblPr>
        <w:tblW w:w="10083" w:type="dxa"/>
        <w:tblLook w:val="04A0" w:firstRow="1" w:lastRow="0" w:firstColumn="1" w:lastColumn="0" w:noHBand="0" w:noVBand="1"/>
      </w:tblPr>
      <w:tblGrid>
        <w:gridCol w:w="10083"/>
      </w:tblGrid>
      <w:tr w:rsidR="00D22A6F" w:rsidRPr="00D22A6F" w:rsidTr="003B3C64">
        <w:trPr>
          <w:trHeight w:val="321"/>
        </w:trPr>
        <w:tc>
          <w:tcPr>
            <w:tcW w:w="10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2A6F" w:rsidRDefault="00D22A6F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D22A6F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A2. PRIHODI I RASHODI PREMA IZVORIMA FINANCIRANJA</w:t>
            </w:r>
          </w:p>
          <w:p w:rsidR="003B3C64" w:rsidRDefault="003B3C64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:rsidR="003B3C64" w:rsidRDefault="003B3C64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:rsidR="003B3C64" w:rsidRDefault="003B3C64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54"/>
              <w:gridCol w:w="1237"/>
              <w:gridCol w:w="1246"/>
              <w:gridCol w:w="1246"/>
              <w:gridCol w:w="1246"/>
              <w:gridCol w:w="1246"/>
            </w:tblGrid>
            <w:tr w:rsidR="003B3C64" w:rsidRPr="003B3C64" w:rsidTr="003B3C64">
              <w:trPr>
                <w:trHeight w:val="411"/>
              </w:trPr>
              <w:tc>
                <w:tcPr>
                  <w:tcW w:w="335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Pr="003B3C64" w:rsidRDefault="003B3C64" w:rsidP="003B3C64">
                  <w:pPr>
                    <w:pStyle w:val="ParagraphStyle1"/>
                    <w:rPr>
                      <w:rStyle w:val="CharacterStyle1"/>
                      <w:sz w:val="16"/>
                      <w:szCs w:val="16"/>
                    </w:rPr>
                  </w:pPr>
                  <w:r w:rsidRPr="003B3C64">
                    <w:rPr>
                      <w:rStyle w:val="CharacterStyle1"/>
                      <w:sz w:val="16"/>
                      <w:szCs w:val="16"/>
                    </w:rPr>
                    <w:t>Brojčana oznaka i naziv</w:t>
                  </w:r>
                </w:p>
              </w:tc>
              <w:tc>
                <w:tcPr>
                  <w:tcW w:w="1237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Pr="003B3C64" w:rsidRDefault="003B3C64" w:rsidP="003B3C64">
                  <w:pPr>
                    <w:pStyle w:val="ParagraphStyle2"/>
                    <w:rPr>
                      <w:rStyle w:val="CharacterStyle2"/>
                      <w:sz w:val="16"/>
                      <w:szCs w:val="16"/>
                    </w:rPr>
                  </w:pPr>
                  <w:r w:rsidRPr="003B3C64">
                    <w:rPr>
                      <w:rStyle w:val="CharacterStyle2"/>
                      <w:sz w:val="16"/>
                      <w:szCs w:val="16"/>
                    </w:rPr>
                    <w:t>Izvršenje 2024.</w:t>
                  </w:r>
                </w:p>
              </w:tc>
              <w:tc>
                <w:tcPr>
                  <w:tcW w:w="124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Pr="003B3C64" w:rsidRDefault="003B3C64" w:rsidP="003B3C64">
                  <w:pPr>
                    <w:pStyle w:val="ParagraphStyle2"/>
                    <w:rPr>
                      <w:rStyle w:val="CharacterStyle2"/>
                      <w:sz w:val="16"/>
                      <w:szCs w:val="16"/>
                    </w:rPr>
                  </w:pPr>
                  <w:r w:rsidRPr="003B3C64">
                    <w:rPr>
                      <w:rStyle w:val="CharacterStyle2"/>
                      <w:sz w:val="16"/>
                      <w:szCs w:val="16"/>
                    </w:rPr>
                    <w:t>Tekući plan 2025.</w:t>
                  </w:r>
                </w:p>
              </w:tc>
              <w:tc>
                <w:tcPr>
                  <w:tcW w:w="124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Pr="003B3C64" w:rsidRDefault="003B3C64" w:rsidP="003B3C64">
                  <w:pPr>
                    <w:pStyle w:val="ParagraphStyle2"/>
                    <w:rPr>
                      <w:rStyle w:val="CharacterStyle2"/>
                      <w:sz w:val="16"/>
                      <w:szCs w:val="16"/>
                    </w:rPr>
                  </w:pPr>
                  <w:r w:rsidRPr="003B3C64">
                    <w:rPr>
                      <w:rStyle w:val="CharacterStyle2"/>
                      <w:sz w:val="16"/>
                      <w:szCs w:val="16"/>
                    </w:rPr>
                    <w:t>Plan 2026.</w:t>
                  </w:r>
                </w:p>
              </w:tc>
              <w:tc>
                <w:tcPr>
                  <w:tcW w:w="124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Pr="003B3C64" w:rsidRDefault="003B3C64" w:rsidP="003B3C64">
                  <w:pPr>
                    <w:pStyle w:val="ParagraphStyle2"/>
                    <w:rPr>
                      <w:rStyle w:val="CharacterStyle2"/>
                      <w:sz w:val="16"/>
                      <w:szCs w:val="16"/>
                    </w:rPr>
                  </w:pPr>
                  <w:r w:rsidRPr="003B3C64">
                    <w:rPr>
                      <w:rStyle w:val="CharacterStyle2"/>
                      <w:sz w:val="16"/>
                      <w:szCs w:val="16"/>
                    </w:rPr>
                    <w:t>Projekcija 2027.</w:t>
                  </w:r>
                </w:p>
              </w:tc>
              <w:tc>
                <w:tcPr>
                  <w:tcW w:w="124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Pr="003B3C64" w:rsidRDefault="003B3C64" w:rsidP="003B3C64">
                  <w:pPr>
                    <w:pStyle w:val="ParagraphStyle2"/>
                    <w:rPr>
                      <w:rStyle w:val="CharacterStyle2"/>
                      <w:sz w:val="16"/>
                      <w:szCs w:val="16"/>
                    </w:rPr>
                  </w:pPr>
                  <w:r w:rsidRPr="003B3C64">
                    <w:rPr>
                      <w:rStyle w:val="CharacterStyle2"/>
                      <w:sz w:val="16"/>
                      <w:szCs w:val="16"/>
                    </w:rPr>
                    <w:t>Projekcija 2028.</w:t>
                  </w:r>
                </w:p>
              </w:tc>
            </w:tr>
            <w:tr w:rsidR="003B3C64" w:rsidRPr="003B3C64" w:rsidTr="003B3C64">
              <w:trPr>
                <w:trHeight w:val="255"/>
              </w:trPr>
              <w:tc>
                <w:tcPr>
                  <w:tcW w:w="335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3"/>
                    <w:rPr>
                      <w:rStyle w:val="CharacterStyle3"/>
                      <w:sz w:val="16"/>
                      <w:szCs w:val="16"/>
                    </w:rPr>
                  </w:pPr>
                  <w:r w:rsidRPr="003B3C64">
                    <w:rPr>
                      <w:rStyle w:val="CharacterStyle3"/>
                      <w:sz w:val="16"/>
                      <w:szCs w:val="16"/>
                    </w:rPr>
                    <w:t>PRIHODI UKUPNO</w:t>
                  </w:r>
                </w:p>
              </w:tc>
              <w:tc>
                <w:tcPr>
                  <w:tcW w:w="123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6"/>
                      <w:szCs w:val="16"/>
                    </w:rPr>
                  </w:pPr>
                  <w:r w:rsidRPr="003B3C64">
                    <w:rPr>
                      <w:rStyle w:val="CharacterStyle4"/>
                      <w:sz w:val="16"/>
                      <w:szCs w:val="16"/>
                    </w:rPr>
                    <w:t>806.543,51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6"/>
                      <w:szCs w:val="16"/>
                    </w:rPr>
                  </w:pPr>
                  <w:r w:rsidRPr="003B3C64">
                    <w:rPr>
                      <w:rStyle w:val="CharacterStyle4"/>
                      <w:sz w:val="16"/>
                      <w:szCs w:val="16"/>
                    </w:rPr>
                    <w:t>935.561,66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6"/>
                      <w:szCs w:val="16"/>
                    </w:rPr>
                  </w:pPr>
                  <w:r w:rsidRPr="003B3C64">
                    <w:rPr>
                      <w:rStyle w:val="CharacterStyle4"/>
                      <w:sz w:val="16"/>
                      <w:szCs w:val="16"/>
                    </w:rPr>
                    <w:t>1.052.893,00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6"/>
                      <w:szCs w:val="16"/>
                    </w:rPr>
                  </w:pPr>
                  <w:r w:rsidRPr="003B3C64">
                    <w:rPr>
                      <w:rStyle w:val="CharacterStyle4"/>
                      <w:sz w:val="16"/>
                      <w:szCs w:val="16"/>
                    </w:rPr>
                    <w:t>1.085.509,79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6"/>
                      <w:szCs w:val="16"/>
                    </w:rPr>
                  </w:pPr>
                  <w:r w:rsidRPr="003B3C64">
                    <w:rPr>
                      <w:rStyle w:val="CharacterStyle4"/>
                      <w:sz w:val="16"/>
                      <w:szCs w:val="16"/>
                    </w:rPr>
                    <w:t>1.118.075,09</w:t>
                  </w:r>
                </w:p>
              </w:tc>
            </w:tr>
            <w:tr w:rsidR="003B3C64" w:rsidRPr="003B3C64" w:rsidTr="003B3C64">
              <w:trPr>
                <w:trHeight w:val="266"/>
              </w:trPr>
              <w:tc>
                <w:tcPr>
                  <w:tcW w:w="335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6"/>
                      <w:szCs w:val="16"/>
                    </w:rPr>
                  </w:pPr>
                  <w:r w:rsidRPr="003B3C64">
                    <w:rPr>
                      <w:rStyle w:val="CharacterStyle5"/>
                      <w:sz w:val="16"/>
                      <w:szCs w:val="16"/>
                    </w:rPr>
                    <w:t>1 OPĆI PRIHODI I PRIMICI</w:t>
                  </w:r>
                </w:p>
              </w:tc>
              <w:tc>
                <w:tcPr>
                  <w:tcW w:w="123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300,00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70,00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266"/>
              </w:trPr>
              <w:tc>
                <w:tcPr>
                  <w:tcW w:w="335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11 OPĆI PRIHODI I PRIMICI</w:t>
                  </w:r>
                </w:p>
              </w:tc>
              <w:tc>
                <w:tcPr>
                  <w:tcW w:w="123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300,00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70,00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266"/>
              </w:trPr>
              <w:tc>
                <w:tcPr>
                  <w:tcW w:w="335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6"/>
                      <w:szCs w:val="16"/>
                    </w:rPr>
                  </w:pPr>
                  <w:r w:rsidRPr="003B3C64">
                    <w:rPr>
                      <w:rStyle w:val="CharacterStyle5"/>
                      <w:sz w:val="16"/>
                      <w:szCs w:val="16"/>
                    </w:rPr>
                    <w:t>3 VLASTITI PRIHODI</w:t>
                  </w:r>
                </w:p>
              </w:tc>
              <w:tc>
                <w:tcPr>
                  <w:tcW w:w="123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654,54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828,60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500,00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515,00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530,45</w:t>
                  </w:r>
                </w:p>
              </w:tc>
            </w:tr>
            <w:tr w:rsidR="003B3C64" w:rsidRPr="003B3C64" w:rsidTr="003B3C64">
              <w:trPr>
                <w:trHeight w:val="266"/>
              </w:trPr>
              <w:tc>
                <w:tcPr>
                  <w:tcW w:w="335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31 Vlastiti prihodi</w:t>
                  </w:r>
                </w:p>
              </w:tc>
              <w:tc>
                <w:tcPr>
                  <w:tcW w:w="123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500,00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515,00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530,45</w:t>
                  </w:r>
                </w:p>
              </w:tc>
            </w:tr>
            <w:tr w:rsidR="003B3C64" w:rsidRPr="003B3C64" w:rsidTr="003B3C64">
              <w:trPr>
                <w:trHeight w:val="266"/>
              </w:trPr>
              <w:tc>
                <w:tcPr>
                  <w:tcW w:w="335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31 VLASTITI PRIHODI</w:t>
                  </w:r>
                </w:p>
              </w:tc>
              <w:tc>
                <w:tcPr>
                  <w:tcW w:w="123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654,54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828,60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266"/>
              </w:trPr>
              <w:tc>
                <w:tcPr>
                  <w:tcW w:w="335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6"/>
                      <w:szCs w:val="16"/>
                    </w:rPr>
                  </w:pPr>
                  <w:r w:rsidRPr="003B3C64">
                    <w:rPr>
                      <w:rStyle w:val="CharacterStyle5"/>
                      <w:sz w:val="16"/>
                      <w:szCs w:val="16"/>
                    </w:rPr>
                    <w:t>4 PRIHODI ZA POSEBNE NAMJENE</w:t>
                  </w:r>
                </w:p>
              </w:tc>
              <w:tc>
                <w:tcPr>
                  <w:tcW w:w="123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41.144,74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41.224,00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500,00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515,00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530,45</w:t>
                  </w:r>
                </w:p>
              </w:tc>
            </w:tr>
            <w:tr w:rsidR="003B3C64" w:rsidRPr="003B3C64" w:rsidTr="003B3C64">
              <w:trPr>
                <w:trHeight w:val="266"/>
              </w:trPr>
              <w:tc>
                <w:tcPr>
                  <w:tcW w:w="335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43 Ostali prihodi za posebne namjene</w:t>
                  </w:r>
                </w:p>
              </w:tc>
              <w:tc>
                <w:tcPr>
                  <w:tcW w:w="123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500,00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515,00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530,45</w:t>
                  </w:r>
                </w:p>
              </w:tc>
            </w:tr>
            <w:tr w:rsidR="003B3C64" w:rsidRPr="003B3C64" w:rsidTr="003B3C64">
              <w:trPr>
                <w:trHeight w:val="266"/>
              </w:trPr>
              <w:tc>
                <w:tcPr>
                  <w:tcW w:w="335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48 PRIHODI ZA POSEBNE NAMJENE - DEC</w:t>
                  </w:r>
                </w:p>
              </w:tc>
              <w:tc>
                <w:tcPr>
                  <w:tcW w:w="123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41.144,74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41.224,00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266"/>
              </w:trPr>
              <w:tc>
                <w:tcPr>
                  <w:tcW w:w="335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6"/>
                      <w:szCs w:val="16"/>
                    </w:rPr>
                  </w:pPr>
                  <w:r w:rsidRPr="003B3C64">
                    <w:rPr>
                      <w:rStyle w:val="CharacterStyle5"/>
                      <w:sz w:val="16"/>
                      <w:szCs w:val="16"/>
                    </w:rPr>
                    <w:t>5 POMOĆI</w:t>
                  </w:r>
                </w:p>
              </w:tc>
              <w:tc>
                <w:tcPr>
                  <w:tcW w:w="123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764.444,23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891.789,06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1.050.893,00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1.083.449,79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1.115.953,29</w:t>
                  </w:r>
                </w:p>
              </w:tc>
            </w:tr>
            <w:tr w:rsidR="003B3C64" w:rsidRPr="003B3C64" w:rsidTr="003B3C64">
              <w:trPr>
                <w:trHeight w:val="266"/>
              </w:trPr>
              <w:tc>
                <w:tcPr>
                  <w:tcW w:w="335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50 Pomoći iz državnog proračuna</w:t>
                  </w:r>
                </w:p>
              </w:tc>
              <w:tc>
                <w:tcPr>
                  <w:tcW w:w="123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944.143,00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972.467,29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1.001.641,31</w:t>
                  </w:r>
                </w:p>
              </w:tc>
            </w:tr>
            <w:tr w:rsidR="003B3C64" w:rsidRPr="003B3C64" w:rsidTr="003B3C64">
              <w:trPr>
                <w:trHeight w:val="266"/>
              </w:trPr>
              <w:tc>
                <w:tcPr>
                  <w:tcW w:w="335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51 OSTALE POMOĆI</w:t>
                  </w:r>
                </w:p>
              </w:tc>
              <w:tc>
                <w:tcPr>
                  <w:tcW w:w="123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724.776,66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884.289,06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266"/>
              </w:trPr>
              <w:tc>
                <w:tcPr>
                  <w:tcW w:w="335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52 Ostale pomoći</w:t>
                  </w:r>
                </w:p>
              </w:tc>
              <w:tc>
                <w:tcPr>
                  <w:tcW w:w="123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73.000,00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75.190,00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77.445,70</w:t>
                  </w:r>
                </w:p>
              </w:tc>
            </w:tr>
            <w:tr w:rsidR="003B3C64" w:rsidRPr="003B3C64" w:rsidTr="003B3C64">
              <w:trPr>
                <w:trHeight w:val="266"/>
              </w:trPr>
              <w:tc>
                <w:tcPr>
                  <w:tcW w:w="335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52 POMOĆI EU</w:t>
                  </w:r>
                </w:p>
              </w:tc>
              <w:tc>
                <w:tcPr>
                  <w:tcW w:w="123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39.667,57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7.500,00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266"/>
              </w:trPr>
              <w:tc>
                <w:tcPr>
                  <w:tcW w:w="335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56 Fondovi EU</w:t>
                  </w:r>
                </w:p>
              </w:tc>
              <w:tc>
                <w:tcPr>
                  <w:tcW w:w="123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33.750,00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35.792,50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36.866,28</w:t>
                  </w:r>
                </w:p>
              </w:tc>
            </w:tr>
            <w:tr w:rsidR="003B3C64" w:rsidRPr="003B3C64" w:rsidTr="003B3C64">
              <w:trPr>
                <w:trHeight w:val="266"/>
              </w:trPr>
              <w:tc>
                <w:tcPr>
                  <w:tcW w:w="335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561 Europski socijalni fond plus</w:t>
                  </w:r>
                </w:p>
              </w:tc>
              <w:tc>
                <w:tcPr>
                  <w:tcW w:w="123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33.750,00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35.792,50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36.866,28</w:t>
                  </w:r>
                </w:p>
              </w:tc>
            </w:tr>
            <w:tr w:rsidR="003B3C64" w:rsidRPr="003B3C64" w:rsidTr="003B3C64">
              <w:trPr>
                <w:trHeight w:val="266"/>
              </w:trPr>
              <w:tc>
                <w:tcPr>
                  <w:tcW w:w="335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6"/>
                      <w:szCs w:val="16"/>
                    </w:rPr>
                  </w:pPr>
                  <w:r w:rsidRPr="003B3C64">
                    <w:rPr>
                      <w:rStyle w:val="CharacterStyle5"/>
                      <w:sz w:val="16"/>
                      <w:szCs w:val="16"/>
                    </w:rPr>
                    <w:t>6 DONACIJE</w:t>
                  </w:r>
                </w:p>
              </w:tc>
              <w:tc>
                <w:tcPr>
                  <w:tcW w:w="123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1.650,00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1.000,00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1.030,00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1.060,90</w:t>
                  </w:r>
                </w:p>
              </w:tc>
            </w:tr>
            <w:tr w:rsidR="003B3C64" w:rsidRPr="003B3C64" w:rsidTr="003B3C64">
              <w:trPr>
                <w:trHeight w:val="266"/>
              </w:trPr>
              <w:tc>
                <w:tcPr>
                  <w:tcW w:w="335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61 Donacije</w:t>
                  </w:r>
                </w:p>
              </w:tc>
              <w:tc>
                <w:tcPr>
                  <w:tcW w:w="123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1.000,00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1.030,00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1.060,90</w:t>
                  </w:r>
                </w:p>
              </w:tc>
            </w:tr>
            <w:tr w:rsidR="003B3C64" w:rsidRPr="003B3C64" w:rsidTr="003B3C64">
              <w:trPr>
                <w:trHeight w:val="266"/>
              </w:trPr>
              <w:tc>
                <w:tcPr>
                  <w:tcW w:w="3354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61 DONACIJE - VSŽ</w:t>
                  </w:r>
                </w:p>
              </w:tc>
              <w:tc>
                <w:tcPr>
                  <w:tcW w:w="123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1.650,00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4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</w:tr>
          </w:tbl>
          <w:p w:rsidR="003B3C64" w:rsidRDefault="003B3C64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:rsidR="003B3C64" w:rsidRDefault="003B3C64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:rsidR="003B3C64" w:rsidRDefault="003B3C64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333"/>
              <w:gridCol w:w="1242"/>
              <w:gridCol w:w="1250"/>
              <w:gridCol w:w="1249"/>
              <w:gridCol w:w="1249"/>
              <w:gridCol w:w="1252"/>
            </w:tblGrid>
            <w:tr w:rsidR="003B3C64" w:rsidRPr="003B3C64" w:rsidTr="003B3C64">
              <w:trPr>
                <w:trHeight w:val="410"/>
              </w:trPr>
              <w:tc>
                <w:tcPr>
                  <w:tcW w:w="333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Pr="003B3C64" w:rsidRDefault="003B3C64" w:rsidP="003B3C64">
                  <w:pPr>
                    <w:pStyle w:val="ParagraphStyle1"/>
                    <w:rPr>
                      <w:rStyle w:val="CharacterStyle1"/>
                      <w:sz w:val="16"/>
                      <w:szCs w:val="16"/>
                    </w:rPr>
                  </w:pPr>
                  <w:r w:rsidRPr="003B3C64">
                    <w:rPr>
                      <w:rStyle w:val="CharacterStyle1"/>
                      <w:sz w:val="16"/>
                      <w:szCs w:val="16"/>
                    </w:rPr>
                    <w:t>Brojčana oznaka i naziv</w:t>
                  </w:r>
                </w:p>
              </w:tc>
              <w:tc>
                <w:tcPr>
                  <w:tcW w:w="1242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Pr="003B3C64" w:rsidRDefault="003B3C64" w:rsidP="003B3C64">
                  <w:pPr>
                    <w:pStyle w:val="ParagraphStyle2"/>
                    <w:rPr>
                      <w:rStyle w:val="CharacterStyle2"/>
                      <w:sz w:val="16"/>
                      <w:szCs w:val="16"/>
                    </w:rPr>
                  </w:pPr>
                  <w:r w:rsidRPr="003B3C64">
                    <w:rPr>
                      <w:rStyle w:val="CharacterStyle2"/>
                      <w:sz w:val="16"/>
                      <w:szCs w:val="16"/>
                    </w:rPr>
                    <w:t>Izvršenje 2024.</w:t>
                  </w:r>
                </w:p>
              </w:tc>
              <w:tc>
                <w:tcPr>
                  <w:tcW w:w="1250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Pr="003B3C64" w:rsidRDefault="003B3C64" w:rsidP="003B3C64">
                  <w:pPr>
                    <w:pStyle w:val="ParagraphStyle2"/>
                    <w:rPr>
                      <w:rStyle w:val="CharacterStyle2"/>
                      <w:sz w:val="16"/>
                      <w:szCs w:val="16"/>
                    </w:rPr>
                  </w:pPr>
                  <w:r w:rsidRPr="003B3C64">
                    <w:rPr>
                      <w:rStyle w:val="CharacterStyle2"/>
                      <w:sz w:val="16"/>
                      <w:szCs w:val="16"/>
                    </w:rPr>
                    <w:t>Tekući plan 2025.</w:t>
                  </w:r>
                </w:p>
              </w:tc>
              <w:tc>
                <w:tcPr>
                  <w:tcW w:w="1249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Pr="003B3C64" w:rsidRDefault="003B3C64" w:rsidP="003B3C64">
                  <w:pPr>
                    <w:pStyle w:val="ParagraphStyle2"/>
                    <w:rPr>
                      <w:rStyle w:val="CharacterStyle2"/>
                      <w:sz w:val="16"/>
                      <w:szCs w:val="16"/>
                    </w:rPr>
                  </w:pPr>
                  <w:r w:rsidRPr="003B3C64">
                    <w:rPr>
                      <w:rStyle w:val="CharacterStyle2"/>
                      <w:sz w:val="16"/>
                      <w:szCs w:val="16"/>
                    </w:rPr>
                    <w:t>Plan 2026.</w:t>
                  </w:r>
                </w:p>
              </w:tc>
              <w:tc>
                <w:tcPr>
                  <w:tcW w:w="1249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Pr="003B3C64" w:rsidRDefault="003B3C64" w:rsidP="003B3C64">
                  <w:pPr>
                    <w:pStyle w:val="ParagraphStyle2"/>
                    <w:rPr>
                      <w:rStyle w:val="CharacterStyle2"/>
                      <w:sz w:val="16"/>
                      <w:szCs w:val="16"/>
                    </w:rPr>
                  </w:pPr>
                  <w:r w:rsidRPr="003B3C64">
                    <w:rPr>
                      <w:rStyle w:val="CharacterStyle2"/>
                      <w:sz w:val="16"/>
                      <w:szCs w:val="16"/>
                    </w:rPr>
                    <w:t>Projekcija 2027.</w:t>
                  </w:r>
                </w:p>
              </w:tc>
              <w:tc>
                <w:tcPr>
                  <w:tcW w:w="1252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Pr="003B3C64" w:rsidRDefault="003B3C64" w:rsidP="003B3C64">
                  <w:pPr>
                    <w:pStyle w:val="ParagraphStyle2"/>
                    <w:rPr>
                      <w:rStyle w:val="CharacterStyle2"/>
                      <w:sz w:val="16"/>
                      <w:szCs w:val="16"/>
                    </w:rPr>
                  </w:pPr>
                  <w:r w:rsidRPr="003B3C64">
                    <w:rPr>
                      <w:rStyle w:val="CharacterStyle2"/>
                      <w:sz w:val="16"/>
                      <w:szCs w:val="16"/>
                    </w:rPr>
                    <w:t>Projekcija 2028.</w:t>
                  </w:r>
                </w:p>
              </w:tc>
            </w:tr>
            <w:tr w:rsidR="003B3C64" w:rsidRPr="003B3C64" w:rsidTr="003B3C64">
              <w:trPr>
                <w:trHeight w:val="254"/>
              </w:trPr>
              <w:tc>
                <w:tcPr>
                  <w:tcW w:w="33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3"/>
                    <w:rPr>
                      <w:rStyle w:val="CharacterStyle3"/>
                      <w:sz w:val="16"/>
                      <w:szCs w:val="16"/>
                    </w:rPr>
                  </w:pPr>
                  <w:r w:rsidRPr="003B3C64">
                    <w:rPr>
                      <w:rStyle w:val="CharacterStyle3"/>
                      <w:sz w:val="16"/>
                      <w:szCs w:val="16"/>
                    </w:rPr>
                    <w:t>RASHODI UKUPNO</w:t>
                  </w:r>
                </w:p>
              </w:tc>
              <w:tc>
                <w:tcPr>
                  <w:tcW w:w="124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6"/>
                      <w:szCs w:val="16"/>
                    </w:rPr>
                  </w:pPr>
                  <w:r w:rsidRPr="003B3C64">
                    <w:rPr>
                      <w:rStyle w:val="CharacterStyle4"/>
                      <w:sz w:val="16"/>
                      <w:szCs w:val="16"/>
                    </w:rPr>
                    <w:t>808.542,98</w:t>
                  </w:r>
                </w:p>
              </w:tc>
              <w:tc>
                <w:tcPr>
                  <w:tcW w:w="12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6"/>
                      <w:szCs w:val="16"/>
                    </w:rPr>
                  </w:pPr>
                  <w:r w:rsidRPr="003B3C64">
                    <w:rPr>
                      <w:rStyle w:val="CharacterStyle4"/>
                      <w:sz w:val="16"/>
                      <w:szCs w:val="16"/>
                    </w:rPr>
                    <w:t>935.561,66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6"/>
                      <w:szCs w:val="16"/>
                    </w:rPr>
                  </w:pPr>
                  <w:r w:rsidRPr="003B3C64">
                    <w:rPr>
                      <w:rStyle w:val="CharacterStyle4"/>
                      <w:sz w:val="16"/>
                      <w:szCs w:val="16"/>
                    </w:rPr>
                    <w:t>1.052.893,00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6"/>
                      <w:szCs w:val="16"/>
                    </w:rPr>
                  </w:pPr>
                  <w:r w:rsidRPr="003B3C64">
                    <w:rPr>
                      <w:rStyle w:val="CharacterStyle4"/>
                      <w:sz w:val="16"/>
                      <w:szCs w:val="16"/>
                    </w:rPr>
                    <w:t>1.085.509,79</w:t>
                  </w:r>
                </w:p>
              </w:tc>
              <w:tc>
                <w:tcPr>
                  <w:tcW w:w="125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6"/>
                      <w:szCs w:val="16"/>
                    </w:rPr>
                  </w:pPr>
                  <w:r w:rsidRPr="003B3C64">
                    <w:rPr>
                      <w:rStyle w:val="CharacterStyle4"/>
                      <w:sz w:val="16"/>
                      <w:szCs w:val="16"/>
                    </w:rPr>
                    <w:t>1.118.075,09</w:t>
                  </w:r>
                </w:p>
              </w:tc>
            </w:tr>
            <w:tr w:rsidR="003B3C64" w:rsidRPr="003B3C64" w:rsidTr="003B3C64">
              <w:trPr>
                <w:trHeight w:val="264"/>
              </w:trPr>
              <w:tc>
                <w:tcPr>
                  <w:tcW w:w="33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6"/>
                      <w:szCs w:val="16"/>
                    </w:rPr>
                  </w:pPr>
                  <w:r w:rsidRPr="003B3C64">
                    <w:rPr>
                      <w:rStyle w:val="CharacterStyle5"/>
                      <w:sz w:val="16"/>
                      <w:szCs w:val="16"/>
                    </w:rPr>
                    <w:t>1 OPĆI PRIHODI I PRIMICI</w:t>
                  </w:r>
                </w:p>
              </w:tc>
              <w:tc>
                <w:tcPr>
                  <w:tcW w:w="124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300,00</w:t>
                  </w:r>
                </w:p>
              </w:tc>
              <w:tc>
                <w:tcPr>
                  <w:tcW w:w="12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70,00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5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264"/>
              </w:trPr>
              <w:tc>
                <w:tcPr>
                  <w:tcW w:w="33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11 OPĆI PRIHODI I PRIMICI</w:t>
                  </w:r>
                </w:p>
              </w:tc>
              <w:tc>
                <w:tcPr>
                  <w:tcW w:w="124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300,00</w:t>
                  </w:r>
                </w:p>
              </w:tc>
              <w:tc>
                <w:tcPr>
                  <w:tcW w:w="12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70,00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5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264"/>
              </w:trPr>
              <w:tc>
                <w:tcPr>
                  <w:tcW w:w="33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6"/>
                      <w:szCs w:val="16"/>
                    </w:rPr>
                  </w:pPr>
                  <w:r w:rsidRPr="003B3C64">
                    <w:rPr>
                      <w:rStyle w:val="CharacterStyle5"/>
                      <w:sz w:val="16"/>
                      <w:szCs w:val="16"/>
                    </w:rPr>
                    <w:t>3 VLASTITI PRIHODI</w:t>
                  </w:r>
                </w:p>
              </w:tc>
              <w:tc>
                <w:tcPr>
                  <w:tcW w:w="124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5.081,98</w:t>
                  </w:r>
                </w:p>
              </w:tc>
              <w:tc>
                <w:tcPr>
                  <w:tcW w:w="12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828,60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500,00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515,00</w:t>
                  </w:r>
                </w:p>
              </w:tc>
              <w:tc>
                <w:tcPr>
                  <w:tcW w:w="125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530,45</w:t>
                  </w:r>
                </w:p>
              </w:tc>
            </w:tr>
            <w:tr w:rsidR="003B3C64" w:rsidRPr="003B3C64" w:rsidTr="003B3C64">
              <w:trPr>
                <w:trHeight w:val="264"/>
              </w:trPr>
              <w:tc>
                <w:tcPr>
                  <w:tcW w:w="33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31 Vlastiti prihodi</w:t>
                  </w:r>
                </w:p>
              </w:tc>
              <w:tc>
                <w:tcPr>
                  <w:tcW w:w="124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500,00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515,00</w:t>
                  </w:r>
                </w:p>
              </w:tc>
              <w:tc>
                <w:tcPr>
                  <w:tcW w:w="125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530,45</w:t>
                  </w:r>
                </w:p>
              </w:tc>
            </w:tr>
            <w:tr w:rsidR="003B3C64" w:rsidRPr="003B3C64" w:rsidTr="003B3C64">
              <w:trPr>
                <w:trHeight w:val="264"/>
              </w:trPr>
              <w:tc>
                <w:tcPr>
                  <w:tcW w:w="33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31 VLASTITI PRIHODI</w:t>
                  </w:r>
                </w:p>
              </w:tc>
              <w:tc>
                <w:tcPr>
                  <w:tcW w:w="124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5.081,98</w:t>
                  </w:r>
                </w:p>
              </w:tc>
              <w:tc>
                <w:tcPr>
                  <w:tcW w:w="12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828,60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5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264"/>
              </w:trPr>
              <w:tc>
                <w:tcPr>
                  <w:tcW w:w="33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6"/>
                      <w:szCs w:val="16"/>
                    </w:rPr>
                  </w:pPr>
                  <w:r w:rsidRPr="003B3C64">
                    <w:rPr>
                      <w:rStyle w:val="CharacterStyle5"/>
                      <w:sz w:val="16"/>
                      <w:szCs w:val="16"/>
                    </w:rPr>
                    <w:t>4 PRIHODI ZA POSEBNE NAMJENE</w:t>
                  </w:r>
                </w:p>
              </w:tc>
              <w:tc>
                <w:tcPr>
                  <w:tcW w:w="124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38.031,83</w:t>
                  </w:r>
                </w:p>
              </w:tc>
              <w:tc>
                <w:tcPr>
                  <w:tcW w:w="12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41.224,00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500,00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515,00</w:t>
                  </w:r>
                </w:p>
              </w:tc>
              <w:tc>
                <w:tcPr>
                  <w:tcW w:w="125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530,45</w:t>
                  </w:r>
                </w:p>
              </w:tc>
            </w:tr>
            <w:tr w:rsidR="003B3C64" w:rsidRPr="003B3C64" w:rsidTr="003B3C64">
              <w:trPr>
                <w:trHeight w:val="264"/>
              </w:trPr>
              <w:tc>
                <w:tcPr>
                  <w:tcW w:w="33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43 Ostali prihodi za posebne namjene</w:t>
                  </w:r>
                </w:p>
              </w:tc>
              <w:tc>
                <w:tcPr>
                  <w:tcW w:w="124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500,00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515,00</w:t>
                  </w:r>
                </w:p>
              </w:tc>
              <w:tc>
                <w:tcPr>
                  <w:tcW w:w="125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530,45</w:t>
                  </w:r>
                </w:p>
              </w:tc>
            </w:tr>
            <w:tr w:rsidR="003B3C64" w:rsidRPr="003B3C64" w:rsidTr="003B3C64">
              <w:trPr>
                <w:trHeight w:val="264"/>
              </w:trPr>
              <w:tc>
                <w:tcPr>
                  <w:tcW w:w="33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48 PRIHODI ZA POSEBNE NAMJENE - DEC</w:t>
                  </w:r>
                </w:p>
              </w:tc>
              <w:tc>
                <w:tcPr>
                  <w:tcW w:w="124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38.031,83</w:t>
                  </w:r>
                </w:p>
              </w:tc>
              <w:tc>
                <w:tcPr>
                  <w:tcW w:w="12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41.224,00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5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264"/>
              </w:trPr>
              <w:tc>
                <w:tcPr>
                  <w:tcW w:w="33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6"/>
                      <w:szCs w:val="16"/>
                    </w:rPr>
                  </w:pPr>
                  <w:r w:rsidRPr="003B3C64">
                    <w:rPr>
                      <w:rStyle w:val="CharacterStyle5"/>
                      <w:sz w:val="16"/>
                      <w:szCs w:val="16"/>
                    </w:rPr>
                    <w:t>5 POMOĆI</w:t>
                  </w:r>
                </w:p>
              </w:tc>
              <w:tc>
                <w:tcPr>
                  <w:tcW w:w="124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765.129,17</w:t>
                  </w:r>
                </w:p>
              </w:tc>
              <w:tc>
                <w:tcPr>
                  <w:tcW w:w="12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891.789,06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1.050.893,00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1.083.449,79</w:t>
                  </w:r>
                </w:p>
              </w:tc>
              <w:tc>
                <w:tcPr>
                  <w:tcW w:w="125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1.115.953,29</w:t>
                  </w:r>
                </w:p>
              </w:tc>
            </w:tr>
            <w:tr w:rsidR="003B3C64" w:rsidRPr="003B3C64" w:rsidTr="003B3C64">
              <w:trPr>
                <w:trHeight w:val="264"/>
              </w:trPr>
              <w:tc>
                <w:tcPr>
                  <w:tcW w:w="33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50 Pomoći iz državnog proračuna</w:t>
                  </w:r>
                </w:p>
              </w:tc>
              <w:tc>
                <w:tcPr>
                  <w:tcW w:w="124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944.143,00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972.467,29</w:t>
                  </w:r>
                </w:p>
              </w:tc>
              <w:tc>
                <w:tcPr>
                  <w:tcW w:w="125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1.001.641,31</w:t>
                  </w:r>
                </w:p>
              </w:tc>
            </w:tr>
            <w:tr w:rsidR="003B3C64" w:rsidRPr="003B3C64" w:rsidTr="003B3C64">
              <w:trPr>
                <w:trHeight w:val="264"/>
              </w:trPr>
              <w:tc>
                <w:tcPr>
                  <w:tcW w:w="33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51 OSTALE POMOĆI</w:t>
                  </w:r>
                </w:p>
              </w:tc>
              <w:tc>
                <w:tcPr>
                  <w:tcW w:w="124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445.354,12</w:t>
                  </w:r>
                </w:p>
              </w:tc>
              <w:tc>
                <w:tcPr>
                  <w:tcW w:w="12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884.289,06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5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264"/>
              </w:trPr>
              <w:tc>
                <w:tcPr>
                  <w:tcW w:w="33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52 Ostale pomoći</w:t>
                  </w:r>
                </w:p>
              </w:tc>
              <w:tc>
                <w:tcPr>
                  <w:tcW w:w="124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73.000,00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75.190,00</w:t>
                  </w:r>
                </w:p>
              </w:tc>
              <w:tc>
                <w:tcPr>
                  <w:tcW w:w="125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77.445,70</w:t>
                  </w:r>
                </w:p>
              </w:tc>
            </w:tr>
            <w:tr w:rsidR="003B3C64" w:rsidRPr="003B3C64" w:rsidTr="003B3C64">
              <w:trPr>
                <w:trHeight w:val="264"/>
              </w:trPr>
              <w:tc>
                <w:tcPr>
                  <w:tcW w:w="33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52 POMOĆI EU</w:t>
                  </w:r>
                </w:p>
              </w:tc>
              <w:tc>
                <w:tcPr>
                  <w:tcW w:w="124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319.775,05</w:t>
                  </w:r>
                </w:p>
              </w:tc>
              <w:tc>
                <w:tcPr>
                  <w:tcW w:w="12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7.500,00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5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264"/>
              </w:trPr>
              <w:tc>
                <w:tcPr>
                  <w:tcW w:w="33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56 Fondovi EU</w:t>
                  </w:r>
                </w:p>
              </w:tc>
              <w:tc>
                <w:tcPr>
                  <w:tcW w:w="124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33.750,00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35.792,50</w:t>
                  </w:r>
                </w:p>
              </w:tc>
              <w:tc>
                <w:tcPr>
                  <w:tcW w:w="125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36.866,28</w:t>
                  </w:r>
                </w:p>
              </w:tc>
            </w:tr>
            <w:tr w:rsidR="003B3C64" w:rsidRPr="003B3C64" w:rsidTr="003B3C64">
              <w:trPr>
                <w:trHeight w:val="264"/>
              </w:trPr>
              <w:tc>
                <w:tcPr>
                  <w:tcW w:w="33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561 Europski socijalni fond plus</w:t>
                  </w:r>
                </w:p>
              </w:tc>
              <w:tc>
                <w:tcPr>
                  <w:tcW w:w="124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33.750,00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35.792,50</w:t>
                  </w:r>
                </w:p>
              </w:tc>
              <w:tc>
                <w:tcPr>
                  <w:tcW w:w="125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36.866,28</w:t>
                  </w:r>
                </w:p>
              </w:tc>
            </w:tr>
            <w:tr w:rsidR="003B3C64" w:rsidRPr="003B3C64" w:rsidTr="003B3C64">
              <w:trPr>
                <w:trHeight w:val="264"/>
              </w:trPr>
              <w:tc>
                <w:tcPr>
                  <w:tcW w:w="33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6"/>
                      <w:szCs w:val="16"/>
                    </w:rPr>
                  </w:pPr>
                  <w:r w:rsidRPr="003B3C64">
                    <w:rPr>
                      <w:rStyle w:val="CharacterStyle5"/>
                      <w:sz w:val="16"/>
                      <w:szCs w:val="16"/>
                    </w:rPr>
                    <w:t>6 DONACIJE</w:t>
                  </w:r>
                </w:p>
              </w:tc>
              <w:tc>
                <w:tcPr>
                  <w:tcW w:w="124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1.650,00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1.000,00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1.030,00</w:t>
                  </w:r>
                </w:p>
              </w:tc>
              <w:tc>
                <w:tcPr>
                  <w:tcW w:w="125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6"/>
                      <w:szCs w:val="16"/>
                    </w:rPr>
                  </w:pPr>
                  <w:r w:rsidRPr="003B3C64">
                    <w:rPr>
                      <w:rStyle w:val="CharacterStyle6"/>
                      <w:sz w:val="16"/>
                      <w:szCs w:val="16"/>
                    </w:rPr>
                    <w:t>1.060,90</w:t>
                  </w:r>
                </w:p>
              </w:tc>
            </w:tr>
            <w:tr w:rsidR="003B3C64" w:rsidRPr="003B3C64" w:rsidTr="003B3C64">
              <w:trPr>
                <w:trHeight w:val="264"/>
              </w:trPr>
              <w:tc>
                <w:tcPr>
                  <w:tcW w:w="33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61 Donacije</w:t>
                  </w:r>
                </w:p>
              </w:tc>
              <w:tc>
                <w:tcPr>
                  <w:tcW w:w="124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1.000,00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1.030,00</w:t>
                  </w:r>
                </w:p>
              </w:tc>
              <w:tc>
                <w:tcPr>
                  <w:tcW w:w="125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1.060,90</w:t>
                  </w:r>
                </w:p>
              </w:tc>
            </w:tr>
            <w:tr w:rsidR="003B3C64" w:rsidRPr="003B3C64" w:rsidTr="003B3C64">
              <w:trPr>
                <w:trHeight w:val="264"/>
              </w:trPr>
              <w:tc>
                <w:tcPr>
                  <w:tcW w:w="3333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6"/>
                      <w:szCs w:val="16"/>
                    </w:rPr>
                  </w:pPr>
                  <w:r w:rsidRPr="003B3C64">
                    <w:rPr>
                      <w:rStyle w:val="CharacterStyle7"/>
                      <w:sz w:val="16"/>
                      <w:szCs w:val="16"/>
                    </w:rPr>
                    <w:t>61 DONACIJE - VSŽ</w:t>
                  </w:r>
                </w:p>
              </w:tc>
              <w:tc>
                <w:tcPr>
                  <w:tcW w:w="124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0,00</w:t>
                  </w:r>
                </w:p>
              </w:tc>
              <w:tc>
                <w:tcPr>
                  <w:tcW w:w="1250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6"/>
                      <w:szCs w:val="16"/>
                    </w:rPr>
                  </w:pPr>
                  <w:r w:rsidRPr="003B3C64">
                    <w:rPr>
                      <w:rStyle w:val="CharacterStyle8"/>
                      <w:sz w:val="16"/>
                      <w:szCs w:val="16"/>
                    </w:rPr>
                    <w:t>1.650,00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4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  <w:tc>
                <w:tcPr>
                  <w:tcW w:w="125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</w:rPr>
                  </w:pPr>
                  <w:r w:rsidRPr="003B3C64">
                    <w:rPr>
                      <w:rStyle w:val="CharacterStyle9"/>
                    </w:rPr>
                    <w:t>0,00</w:t>
                  </w:r>
                </w:p>
              </w:tc>
            </w:tr>
          </w:tbl>
          <w:p w:rsidR="003B3C64" w:rsidRDefault="003B3C64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  <w:p w:rsidR="003B3C64" w:rsidRPr="00D22A6F" w:rsidRDefault="003B3C64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</w:p>
        </w:tc>
      </w:tr>
    </w:tbl>
    <w:p w:rsidR="0047527C" w:rsidRPr="0047527C" w:rsidRDefault="0047527C" w:rsidP="0047527C">
      <w:pPr>
        <w:widowControl w:val="0"/>
        <w:autoSpaceDE w:val="0"/>
        <w:autoSpaceDN w:val="0"/>
        <w:spacing w:after="0" w:line="240" w:lineRule="auto"/>
        <w:rPr>
          <w:rFonts w:ascii="Cambria" w:eastAsia="Cambria" w:hAnsi="Cambria" w:cs="Cambria"/>
          <w:sz w:val="24"/>
        </w:rPr>
        <w:sectPr w:rsidR="0047527C" w:rsidRPr="0047527C" w:rsidSect="0047527C">
          <w:pgSz w:w="11910" w:h="16840"/>
          <w:pgMar w:top="980" w:right="440" w:bottom="1100" w:left="1260" w:header="0" w:footer="920" w:gutter="0"/>
          <w:cols w:space="720"/>
          <w:docGrid w:linePitch="299"/>
        </w:sectPr>
      </w:pPr>
    </w:p>
    <w:p w:rsidR="0047527C" w:rsidRPr="00D22A6F" w:rsidRDefault="0047527C" w:rsidP="0047527C">
      <w:pPr>
        <w:widowControl w:val="0"/>
        <w:autoSpaceDE w:val="0"/>
        <w:autoSpaceDN w:val="0"/>
        <w:spacing w:before="1" w:after="0" w:line="240" w:lineRule="auto"/>
        <w:rPr>
          <w:rFonts w:ascii="Times New Roman" w:eastAsia="Cambria" w:hAnsi="Times New Roman" w:cs="Times New Roman"/>
          <w:b/>
          <w:sz w:val="24"/>
          <w:szCs w:val="24"/>
        </w:rPr>
      </w:pPr>
    </w:p>
    <w:tbl>
      <w:tblPr>
        <w:tblW w:w="10468" w:type="dxa"/>
        <w:tblInd w:w="-284" w:type="dxa"/>
        <w:tblLook w:val="04A0" w:firstRow="1" w:lastRow="0" w:firstColumn="1" w:lastColumn="0" w:noHBand="0" w:noVBand="1"/>
      </w:tblPr>
      <w:tblGrid>
        <w:gridCol w:w="3159"/>
        <w:gridCol w:w="1464"/>
        <w:gridCol w:w="1464"/>
        <w:gridCol w:w="1450"/>
        <w:gridCol w:w="1464"/>
        <w:gridCol w:w="1467"/>
      </w:tblGrid>
      <w:tr w:rsidR="00D22A6F" w:rsidRPr="00D22A6F" w:rsidTr="00D22A6F">
        <w:trPr>
          <w:trHeight w:val="497"/>
        </w:trPr>
        <w:tc>
          <w:tcPr>
            <w:tcW w:w="104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D22A6F" w:rsidRDefault="00D22A6F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D22A6F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t>A3. RASHODI PREMA FUNKCIJSKOJ KLASIFIKACIJI</w:t>
            </w:r>
          </w:p>
          <w:p w:rsidR="003B3C64" w:rsidRDefault="003B3C64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:rsidR="003B3C64" w:rsidRDefault="003B3C64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876"/>
              <w:gridCol w:w="1458"/>
              <w:gridCol w:w="1458"/>
              <w:gridCol w:w="1448"/>
              <w:gridCol w:w="1458"/>
              <w:gridCol w:w="1468"/>
            </w:tblGrid>
            <w:tr w:rsidR="003B3C64" w:rsidTr="003B3C64">
              <w:trPr>
                <w:trHeight w:val="1043"/>
              </w:trPr>
              <w:tc>
                <w:tcPr>
                  <w:tcW w:w="2876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1"/>
                    <w:rPr>
                      <w:rStyle w:val="CharacterStyle1"/>
                    </w:rPr>
                  </w:pPr>
                  <w:r>
                    <w:rPr>
                      <w:rStyle w:val="CharacterStyle1"/>
                    </w:rPr>
                    <w:t>Brojčana oznaka i naziv</w:t>
                  </w:r>
                </w:p>
              </w:tc>
              <w:tc>
                <w:tcPr>
                  <w:tcW w:w="1458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2"/>
                    <w:rPr>
                      <w:rStyle w:val="CharacterStyle2"/>
                    </w:rPr>
                  </w:pPr>
                  <w:r>
                    <w:rPr>
                      <w:rStyle w:val="CharacterStyle2"/>
                    </w:rPr>
                    <w:t>Izvršenje 2024.</w:t>
                  </w:r>
                </w:p>
              </w:tc>
              <w:tc>
                <w:tcPr>
                  <w:tcW w:w="1458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2"/>
                    <w:rPr>
                      <w:rStyle w:val="CharacterStyle2"/>
                    </w:rPr>
                  </w:pPr>
                  <w:r>
                    <w:rPr>
                      <w:rStyle w:val="CharacterStyle2"/>
                    </w:rPr>
                    <w:t>Tekući plan 2025.</w:t>
                  </w:r>
                </w:p>
              </w:tc>
              <w:tc>
                <w:tcPr>
                  <w:tcW w:w="1448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2"/>
                    <w:rPr>
                      <w:rStyle w:val="CharacterStyle2"/>
                    </w:rPr>
                  </w:pPr>
                  <w:r>
                    <w:rPr>
                      <w:rStyle w:val="CharacterStyle2"/>
                    </w:rPr>
                    <w:t>Plan 2026.</w:t>
                  </w:r>
                </w:p>
              </w:tc>
              <w:tc>
                <w:tcPr>
                  <w:tcW w:w="1458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2"/>
                    <w:rPr>
                      <w:rStyle w:val="CharacterStyle2"/>
                    </w:rPr>
                  </w:pPr>
                  <w:r>
                    <w:rPr>
                      <w:rStyle w:val="CharacterStyle2"/>
                    </w:rPr>
                    <w:t>Projekcija 2027.</w:t>
                  </w:r>
                </w:p>
              </w:tc>
              <w:tc>
                <w:tcPr>
                  <w:tcW w:w="1468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2"/>
                    <w:rPr>
                      <w:rStyle w:val="CharacterStyle2"/>
                    </w:rPr>
                  </w:pPr>
                  <w:r>
                    <w:rPr>
                      <w:rStyle w:val="CharacterStyle2"/>
                    </w:rPr>
                    <w:t>Projekcija 2028.</w:t>
                  </w:r>
                </w:p>
              </w:tc>
            </w:tr>
            <w:tr w:rsidR="003B3C64" w:rsidTr="003B3C64">
              <w:trPr>
                <w:trHeight w:val="714"/>
              </w:trPr>
              <w:tc>
                <w:tcPr>
                  <w:tcW w:w="287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UKUPNO RASHODI</w:t>
                  </w:r>
                </w:p>
              </w:tc>
              <w:tc>
                <w:tcPr>
                  <w:tcW w:w="145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4"/>
                    <w:rPr>
                      <w:rStyle w:val="CharacterStyle4"/>
                    </w:rPr>
                  </w:pPr>
                  <w:r>
                    <w:rPr>
                      <w:rStyle w:val="CharacterStyle4"/>
                    </w:rPr>
                    <w:t>808.542,98</w:t>
                  </w:r>
                </w:p>
              </w:tc>
              <w:tc>
                <w:tcPr>
                  <w:tcW w:w="145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4"/>
                    <w:rPr>
                      <w:rStyle w:val="CharacterStyle4"/>
                    </w:rPr>
                  </w:pPr>
                  <w:r>
                    <w:rPr>
                      <w:rStyle w:val="CharacterStyle4"/>
                    </w:rPr>
                    <w:t>935.561,66</w:t>
                  </w:r>
                </w:p>
              </w:tc>
              <w:tc>
                <w:tcPr>
                  <w:tcW w:w="144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4"/>
                    <w:rPr>
                      <w:rStyle w:val="CharacterStyle4"/>
                    </w:rPr>
                  </w:pPr>
                  <w:r>
                    <w:rPr>
                      <w:rStyle w:val="CharacterStyle4"/>
                    </w:rPr>
                    <w:t>1.052.893,00</w:t>
                  </w:r>
                </w:p>
              </w:tc>
              <w:tc>
                <w:tcPr>
                  <w:tcW w:w="145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4"/>
                    <w:rPr>
                      <w:rStyle w:val="CharacterStyle4"/>
                    </w:rPr>
                  </w:pPr>
                  <w:r>
                    <w:rPr>
                      <w:rStyle w:val="CharacterStyle4"/>
                    </w:rPr>
                    <w:t>1.085.509,79</w:t>
                  </w:r>
                </w:p>
              </w:tc>
              <w:tc>
                <w:tcPr>
                  <w:tcW w:w="146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4"/>
                    <w:rPr>
                      <w:rStyle w:val="CharacterStyle4"/>
                    </w:rPr>
                  </w:pPr>
                  <w:r>
                    <w:rPr>
                      <w:rStyle w:val="CharacterStyle4"/>
                    </w:rPr>
                    <w:t>1.118.075,09</w:t>
                  </w:r>
                </w:p>
              </w:tc>
            </w:tr>
            <w:tr w:rsidR="003B3C64" w:rsidTr="003B3C64">
              <w:trPr>
                <w:trHeight w:val="714"/>
              </w:trPr>
              <w:tc>
                <w:tcPr>
                  <w:tcW w:w="287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09 Obrazovanje</w:t>
                  </w:r>
                </w:p>
              </w:tc>
              <w:tc>
                <w:tcPr>
                  <w:tcW w:w="145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4"/>
                    <w:rPr>
                      <w:rStyle w:val="CharacterStyle4"/>
                    </w:rPr>
                  </w:pPr>
                  <w:r>
                    <w:rPr>
                      <w:rStyle w:val="CharacterStyle4"/>
                    </w:rPr>
                    <w:t>808.542,98</w:t>
                  </w:r>
                </w:p>
              </w:tc>
              <w:tc>
                <w:tcPr>
                  <w:tcW w:w="145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4"/>
                    <w:rPr>
                      <w:rStyle w:val="CharacterStyle4"/>
                    </w:rPr>
                  </w:pPr>
                  <w:r>
                    <w:rPr>
                      <w:rStyle w:val="CharacterStyle4"/>
                    </w:rPr>
                    <w:t>935.561,66</w:t>
                  </w:r>
                </w:p>
              </w:tc>
              <w:tc>
                <w:tcPr>
                  <w:tcW w:w="144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4"/>
                    <w:rPr>
                      <w:rStyle w:val="CharacterStyle4"/>
                    </w:rPr>
                  </w:pPr>
                  <w:r>
                    <w:rPr>
                      <w:rStyle w:val="CharacterStyle4"/>
                    </w:rPr>
                    <w:t>1.052.893,00</w:t>
                  </w:r>
                </w:p>
              </w:tc>
              <w:tc>
                <w:tcPr>
                  <w:tcW w:w="145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4"/>
                    <w:rPr>
                      <w:rStyle w:val="CharacterStyle4"/>
                    </w:rPr>
                  </w:pPr>
                  <w:r>
                    <w:rPr>
                      <w:rStyle w:val="CharacterStyle4"/>
                    </w:rPr>
                    <w:t>1.085.509,79</w:t>
                  </w:r>
                </w:p>
              </w:tc>
              <w:tc>
                <w:tcPr>
                  <w:tcW w:w="146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4"/>
                    <w:rPr>
                      <w:rStyle w:val="CharacterStyle4"/>
                    </w:rPr>
                  </w:pPr>
                  <w:r>
                    <w:rPr>
                      <w:rStyle w:val="CharacterStyle4"/>
                    </w:rPr>
                    <w:t>1.118.075,09</w:t>
                  </w:r>
                </w:p>
              </w:tc>
            </w:tr>
            <w:tr w:rsidR="003B3C64" w:rsidTr="003B3C64">
              <w:trPr>
                <w:trHeight w:val="714"/>
              </w:trPr>
              <w:tc>
                <w:tcPr>
                  <w:tcW w:w="287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5"/>
                    <w:rPr>
                      <w:rStyle w:val="CharacterStyle5"/>
                    </w:rPr>
                  </w:pPr>
                  <w:r>
                    <w:rPr>
                      <w:rStyle w:val="CharacterStyle5"/>
                    </w:rPr>
                    <w:t>091 Predškolsko i osnovno obrazovanje</w:t>
                  </w:r>
                </w:p>
              </w:tc>
              <w:tc>
                <w:tcPr>
                  <w:tcW w:w="145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805.069,99</w:t>
                  </w:r>
                </w:p>
              </w:tc>
              <w:tc>
                <w:tcPr>
                  <w:tcW w:w="145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926.191,66</w:t>
                  </w:r>
                </w:p>
              </w:tc>
              <w:tc>
                <w:tcPr>
                  <w:tcW w:w="144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1.038.593,00</w:t>
                  </w:r>
                </w:p>
              </w:tc>
              <w:tc>
                <w:tcPr>
                  <w:tcW w:w="145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1.069.750,79</w:t>
                  </w:r>
                </w:p>
              </w:tc>
              <w:tc>
                <w:tcPr>
                  <w:tcW w:w="146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1.101.843,32</w:t>
                  </w:r>
                </w:p>
              </w:tc>
            </w:tr>
            <w:tr w:rsidR="003B3C64" w:rsidTr="003B3C64">
              <w:trPr>
                <w:trHeight w:val="714"/>
              </w:trPr>
              <w:tc>
                <w:tcPr>
                  <w:tcW w:w="2876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5"/>
                    <w:rPr>
                      <w:rStyle w:val="CharacterStyle5"/>
                    </w:rPr>
                  </w:pPr>
                  <w:r>
                    <w:rPr>
                      <w:rStyle w:val="CharacterStyle5"/>
                    </w:rPr>
                    <w:t>096 Dodatne usluge u obrazovanju</w:t>
                  </w:r>
                </w:p>
              </w:tc>
              <w:tc>
                <w:tcPr>
                  <w:tcW w:w="145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3.472,99</w:t>
                  </w:r>
                </w:p>
              </w:tc>
              <w:tc>
                <w:tcPr>
                  <w:tcW w:w="145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9.370,00</w:t>
                  </w:r>
                </w:p>
              </w:tc>
              <w:tc>
                <w:tcPr>
                  <w:tcW w:w="144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14.300,00</w:t>
                  </w:r>
                </w:p>
              </w:tc>
              <w:tc>
                <w:tcPr>
                  <w:tcW w:w="145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15.759,00</w:t>
                  </w:r>
                </w:p>
              </w:tc>
              <w:tc>
                <w:tcPr>
                  <w:tcW w:w="1468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6"/>
                    <w:rPr>
                      <w:rStyle w:val="CharacterStyle6"/>
                    </w:rPr>
                  </w:pPr>
                  <w:r>
                    <w:rPr>
                      <w:rStyle w:val="CharacterStyle6"/>
                    </w:rPr>
                    <w:t>16.231,77</w:t>
                  </w:r>
                </w:p>
              </w:tc>
            </w:tr>
          </w:tbl>
          <w:p w:rsidR="003B3C64" w:rsidRDefault="003B3C64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:rsidR="003B3C64" w:rsidRPr="00D22A6F" w:rsidRDefault="003B3C64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  <w:tr w:rsidR="00D22A6F" w:rsidRPr="00D22A6F" w:rsidTr="003B3C64">
        <w:trPr>
          <w:trHeight w:val="402"/>
        </w:trPr>
        <w:tc>
          <w:tcPr>
            <w:tcW w:w="31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A6F" w:rsidRPr="00D22A6F" w:rsidRDefault="00D22A6F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A6F" w:rsidRPr="00D22A6F" w:rsidRDefault="00D22A6F" w:rsidP="00D2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A6F" w:rsidRPr="00D22A6F" w:rsidRDefault="00D22A6F" w:rsidP="00D2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A6F" w:rsidRPr="00D22A6F" w:rsidRDefault="00D22A6F" w:rsidP="00D2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A6F" w:rsidRPr="00D22A6F" w:rsidRDefault="00D22A6F" w:rsidP="00D2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A6F" w:rsidRPr="00D22A6F" w:rsidRDefault="00D22A6F" w:rsidP="00D2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</w:tbl>
    <w:p w:rsidR="0047527C" w:rsidRPr="0047527C" w:rsidRDefault="0047527C" w:rsidP="0047527C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:rsidR="0047527C" w:rsidRDefault="0047527C" w:rsidP="0047527C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p w:rsidR="003B3C64" w:rsidRPr="0047527C" w:rsidRDefault="003B3C64" w:rsidP="0047527C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b/>
          <w:sz w:val="24"/>
          <w:szCs w:val="24"/>
        </w:rPr>
      </w:pPr>
    </w:p>
    <w:tbl>
      <w:tblPr>
        <w:tblW w:w="10494" w:type="dxa"/>
        <w:tblInd w:w="-284" w:type="dxa"/>
        <w:tblLook w:val="04A0" w:firstRow="1" w:lastRow="0" w:firstColumn="1" w:lastColumn="0" w:noHBand="0" w:noVBand="1"/>
      </w:tblPr>
      <w:tblGrid>
        <w:gridCol w:w="1648"/>
        <w:gridCol w:w="2139"/>
        <w:gridCol w:w="1199"/>
        <w:gridCol w:w="1509"/>
        <w:gridCol w:w="1299"/>
        <w:gridCol w:w="1279"/>
        <w:gridCol w:w="1421"/>
      </w:tblGrid>
      <w:tr w:rsidR="00D22A6F" w:rsidRPr="00D22A6F" w:rsidTr="00D22A6F">
        <w:trPr>
          <w:trHeight w:val="319"/>
        </w:trPr>
        <w:tc>
          <w:tcPr>
            <w:tcW w:w="104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2A6F" w:rsidRPr="003B3C64" w:rsidRDefault="00D22A6F" w:rsidP="003B3C64">
            <w:pPr>
              <w:pStyle w:val="Odlomakpopisa"/>
              <w:numPr>
                <w:ilvl w:val="0"/>
                <w:numId w:val="5"/>
              </w:num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  <w:r w:rsidRPr="003B3C6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  <w:t>POSEBNI DIO</w:t>
            </w:r>
          </w:p>
          <w:p w:rsidR="003B3C64" w:rsidRDefault="003B3C64" w:rsidP="003B3C64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  <w:p w:rsidR="003B3C64" w:rsidRPr="003B3C64" w:rsidRDefault="003B3C64" w:rsidP="003B3C64">
            <w:pPr>
              <w:jc w:val="center"/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hr-HR"/>
              </w:rPr>
            </w:pPr>
            <w:r>
              <w:rPr>
                <w:rFonts w:ascii="Arial" w:eastAsia="Times New Roman" w:hAnsi="Arial" w:cs="Arial"/>
                <w:bCs/>
                <w:color w:val="000000"/>
                <w:sz w:val="18"/>
                <w:szCs w:val="18"/>
                <w:lang w:eastAsia="hr-HR"/>
              </w:rPr>
              <w:t>ORGANIZACIJSKA KLASIFIKACIJA</w:t>
            </w: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07"/>
              <w:gridCol w:w="2446"/>
              <w:gridCol w:w="1276"/>
              <w:gridCol w:w="1287"/>
              <w:gridCol w:w="1287"/>
              <w:gridCol w:w="1287"/>
              <w:gridCol w:w="1287"/>
            </w:tblGrid>
            <w:tr w:rsidR="003B3C64" w:rsidTr="003B3C64">
              <w:trPr>
                <w:trHeight w:val="1210"/>
              </w:trPr>
              <w:tc>
                <w:tcPr>
                  <w:tcW w:w="1007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2"/>
                    <w:rPr>
                      <w:rStyle w:val="CharacterStyle2"/>
                    </w:rPr>
                  </w:pPr>
                  <w:r>
                    <w:rPr>
                      <w:rStyle w:val="CharacterStyle2"/>
                    </w:rPr>
                    <w:t>Šifra</w:t>
                  </w:r>
                </w:p>
              </w:tc>
              <w:tc>
                <w:tcPr>
                  <w:tcW w:w="244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Naziv</w:t>
                  </w:r>
                </w:p>
              </w:tc>
              <w:tc>
                <w:tcPr>
                  <w:tcW w:w="1276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Izvršenje 2024.</w:t>
                  </w:r>
                </w:p>
              </w:tc>
              <w:tc>
                <w:tcPr>
                  <w:tcW w:w="1287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Tekući plan 2025.</w:t>
                  </w:r>
                </w:p>
              </w:tc>
              <w:tc>
                <w:tcPr>
                  <w:tcW w:w="1287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Plan 2026.</w:t>
                  </w:r>
                </w:p>
              </w:tc>
              <w:tc>
                <w:tcPr>
                  <w:tcW w:w="1287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Projekcija 2027.</w:t>
                  </w:r>
                </w:p>
              </w:tc>
              <w:tc>
                <w:tcPr>
                  <w:tcW w:w="1287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Default="003B3C64" w:rsidP="003B3C64">
                  <w:pPr>
                    <w:pStyle w:val="ParagraphStyle3"/>
                    <w:rPr>
                      <w:rStyle w:val="CharacterStyle3"/>
                    </w:rPr>
                  </w:pPr>
                  <w:r>
                    <w:rPr>
                      <w:rStyle w:val="CharacterStyle3"/>
                    </w:rPr>
                    <w:t>Projekcija 2028.</w:t>
                  </w:r>
                </w:p>
              </w:tc>
            </w:tr>
            <w:tr w:rsidR="003B3C64" w:rsidTr="003B3C64">
              <w:trPr>
                <w:trHeight w:val="784"/>
              </w:trPr>
              <w:tc>
                <w:tcPr>
                  <w:tcW w:w="3453" w:type="dxa"/>
                  <w:gridSpan w:val="2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4"/>
                    <w:rPr>
                      <w:rStyle w:val="CharacterStyle4"/>
                    </w:rPr>
                  </w:pPr>
                  <w:r>
                    <w:rPr>
                      <w:rStyle w:val="CharacterStyle4"/>
                    </w:rPr>
                    <w:t>UKUPNO :</w:t>
                  </w:r>
                </w:p>
              </w:tc>
              <w:tc>
                <w:tcPr>
                  <w:tcW w:w="1276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5"/>
                    <w:rPr>
                      <w:rStyle w:val="CharacterStyle5"/>
                    </w:rPr>
                  </w:pPr>
                  <w:r>
                    <w:rPr>
                      <w:rStyle w:val="CharacterStyle5"/>
                    </w:rPr>
                    <w:t>808.542,98</w:t>
                  </w:r>
                </w:p>
              </w:tc>
              <w:tc>
                <w:tcPr>
                  <w:tcW w:w="128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5"/>
                    <w:rPr>
                      <w:rStyle w:val="CharacterStyle5"/>
                    </w:rPr>
                  </w:pPr>
                  <w:r>
                    <w:rPr>
                      <w:rStyle w:val="CharacterStyle5"/>
                    </w:rPr>
                    <w:t>935.561,66</w:t>
                  </w:r>
                </w:p>
              </w:tc>
              <w:tc>
                <w:tcPr>
                  <w:tcW w:w="128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5"/>
                    <w:rPr>
                      <w:rStyle w:val="CharacterStyle5"/>
                    </w:rPr>
                  </w:pPr>
                  <w:r>
                    <w:rPr>
                      <w:rStyle w:val="CharacterStyle5"/>
                    </w:rPr>
                    <w:t>1.052.893,00</w:t>
                  </w:r>
                </w:p>
              </w:tc>
              <w:tc>
                <w:tcPr>
                  <w:tcW w:w="128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5"/>
                    <w:rPr>
                      <w:rStyle w:val="CharacterStyle5"/>
                    </w:rPr>
                  </w:pPr>
                  <w:r>
                    <w:rPr>
                      <w:rStyle w:val="CharacterStyle5"/>
                    </w:rPr>
                    <w:t>1.085.509,79</w:t>
                  </w:r>
                </w:p>
              </w:tc>
              <w:tc>
                <w:tcPr>
                  <w:tcW w:w="1287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Default="003B3C64" w:rsidP="003B3C64">
                  <w:pPr>
                    <w:pStyle w:val="ParagraphStyle5"/>
                    <w:rPr>
                      <w:rStyle w:val="CharacterStyle5"/>
                    </w:rPr>
                  </w:pPr>
                  <w:r>
                    <w:rPr>
                      <w:rStyle w:val="CharacterStyle5"/>
                    </w:rPr>
                    <w:t>1.118.075,09</w:t>
                  </w:r>
                </w:p>
              </w:tc>
            </w:tr>
          </w:tbl>
          <w:p w:rsidR="003B3C64" w:rsidRPr="003B3C64" w:rsidRDefault="003B3C64" w:rsidP="003B3C64">
            <w:pP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</w:tr>
      <w:tr w:rsidR="00D22A6F" w:rsidRPr="00D22A6F" w:rsidTr="00D22A6F">
        <w:trPr>
          <w:trHeight w:val="212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A6F" w:rsidRPr="00D22A6F" w:rsidRDefault="00D22A6F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A6F" w:rsidRPr="00D22A6F" w:rsidRDefault="00D22A6F" w:rsidP="00D2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A6F" w:rsidRPr="00D22A6F" w:rsidRDefault="00D22A6F" w:rsidP="00D2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A6F" w:rsidRPr="00D22A6F" w:rsidRDefault="00D22A6F" w:rsidP="00D2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A6F" w:rsidRPr="00D22A6F" w:rsidRDefault="00D22A6F" w:rsidP="00D2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A6F" w:rsidRPr="00D22A6F" w:rsidRDefault="00D22A6F" w:rsidP="00D2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A6F" w:rsidRPr="00D22A6F" w:rsidRDefault="00D22A6F" w:rsidP="00D2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  <w:tr w:rsidR="00D22A6F" w:rsidRPr="00D22A6F" w:rsidTr="00D22A6F">
        <w:trPr>
          <w:trHeight w:val="303"/>
        </w:trPr>
        <w:tc>
          <w:tcPr>
            <w:tcW w:w="1049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22A6F" w:rsidRPr="003B3C64" w:rsidRDefault="00D22A6F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  <w:r w:rsidRPr="003B3C64"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  <w:lastRenderedPageBreak/>
              <w:t>PROGRAMSKA KLASIFIKACIJA</w:t>
            </w:r>
          </w:p>
          <w:p w:rsidR="003B3C64" w:rsidRPr="003B3C64" w:rsidRDefault="003B3C64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:rsidR="003B3C64" w:rsidRPr="003B3C64" w:rsidRDefault="003B3C64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39"/>
              <w:gridCol w:w="3189"/>
              <w:gridCol w:w="972"/>
              <w:gridCol w:w="972"/>
              <w:gridCol w:w="972"/>
              <w:gridCol w:w="1122"/>
              <w:gridCol w:w="1122"/>
            </w:tblGrid>
            <w:tr w:rsidR="003B3C64" w:rsidRPr="003B3C64" w:rsidTr="003B3C64">
              <w:trPr>
                <w:trHeight w:val="564"/>
              </w:trPr>
              <w:tc>
                <w:tcPr>
                  <w:tcW w:w="1839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Pr="003B3C64" w:rsidRDefault="003B3C64" w:rsidP="003B3C64">
                  <w:pPr>
                    <w:pStyle w:val="ParagraphStyle2"/>
                    <w:rPr>
                      <w:rStyle w:val="CharacterStyle2"/>
                      <w:sz w:val="18"/>
                      <w:szCs w:val="18"/>
                    </w:rPr>
                  </w:pPr>
                  <w:r w:rsidRPr="003B3C64">
                    <w:rPr>
                      <w:rStyle w:val="CharacterStyle2"/>
                      <w:sz w:val="18"/>
                      <w:szCs w:val="18"/>
                    </w:rPr>
                    <w:t>Šifra</w:t>
                  </w:r>
                </w:p>
              </w:tc>
              <w:tc>
                <w:tcPr>
                  <w:tcW w:w="3189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Pr="003B3C64" w:rsidRDefault="003B3C64" w:rsidP="003B3C64">
                  <w:pPr>
                    <w:pStyle w:val="ParagraphStyle3"/>
                    <w:rPr>
                      <w:rStyle w:val="CharacterStyle3"/>
                      <w:sz w:val="18"/>
                      <w:szCs w:val="18"/>
                    </w:rPr>
                  </w:pPr>
                  <w:r w:rsidRPr="003B3C64">
                    <w:rPr>
                      <w:rStyle w:val="CharacterStyle3"/>
                      <w:sz w:val="18"/>
                      <w:szCs w:val="18"/>
                    </w:rPr>
                    <w:t>Naziv</w:t>
                  </w:r>
                </w:p>
              </w:tc>
              <w:tc>
                <w:tcPr>
                  <w:tcW w:w="953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Pr="003B3C64" w:rsidRDefault="003B3C64" w:rsidP="003B3C64">
                  <w:pPr>
                    <w:pStyle w:val="ParagraphStyle3"/>
                    <w:rPr>
                      <w:rStyle w:val="CharacterStyle3"/>
                      <w:sz w:val="18"/>
                      <w:szCs w:val="18"/>
                    </w:rPr>
                  </w:pPr>
                  <w:r w:rsidRPr="003B3C64">
                    <w:rPr>
                      <w:rStyle w:val="CharacterStyle3"/>
                      <w:sz w:val="18"/>
                      <w:szCs w:val="18"/>
                    </w:rPr>
                    <w:t>Izvršenje 2024.</w:t>
                  </w:r>
                </w:p>
              </w:tc>
              <w:tc>
                <w:tcPr>
                  <w:tcW w:w="953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Pr="003B3C64" w:rsidRDefault="003B3C64" w:rsidP="003B3C64">
                  <w:pPr>
                    <w:pStyle w:val="ParagraphStyle3"/>
                    <w:rPr>
                      <w:rStyle w:val="CharacterStyle3"/>
                      <w:sz w:val="18"/>
                      <w:szCs w:val="18"/>
                    </w:rPr>
                  </w:pPr>
                  <w:r w:rsidRPr="003B3C64">
                    <w:rPr>
                      <w:rStyle w:val="CharacterStyle3"/>
                      <w:sz w:val="18"/>
                      <w:szCs w:val="18"/>
                    </w:rPr>
                    <w:t>Tekući plan 2025.</w:t>
                  </w:r>
                </w:p>
              </w:tc>
              <w:tc>
                <w:tcPr>
                  <w:tcW w:w="953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Pr="003B3C64" w:rsidRDefault="003B3C64" w:rsidP="003B3C64">
                  <w:pPr>
                    <w:pStyle w:val="ParagraphStyle3"/>
                    <w:rPr>
                      <w:rStyle w:val="CharacterStyle3"/>
                      <w:sz w:val="18"/>
                      <w:szCs w:val="18"/>
                    </w:rPr>
                  </w:pPr>
                  <w:r w:rsidRPr="003B3C64">
                    <w:rPr>
                      <w:rStyle w:val="CharacterStyle3"/>
                      <w:sz w:val="18"/>
                      <w:szCs w:val="18"/>
                    </w:rPr>
                    <w:t>Plan 2026.</w:t>
                  </w:r>
                </w:p>
              </w:tc>
              <w:tc>
                <w:tcPr>
                  <w:tcW w:w="972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Pr="003B3C64" w:rsidRDefault="003B3C64" w:rsidP="003B3C64">
                  <w:pPr>
                    <w:pStyle w:val="ParagraphStyle3"/>
                    <w:rPr>
                      <w:rStyle w:val="CharacterStyle3"/>
                      <w:sz w:val="18"/>
                      <w:szCs w:val="18"/>
                    </w:rPr>
                  </w:pPr>
                  <w:r w:rsidRPr="003B3C64">
                    <w:rPr>
                      <w:rStyle w:val="CharacterStyle3"/>
                      <w:sz w:val="18"/>
                      <w:szCs w:val="18"/>
                    </w:rPr>
                    <w:t>Projekcija 2027.</w:t>
                  </w:r>
                </w:p>
              </w:tc>
              <w:tc>
                <w:tcPr>
                  <w:tcW w:w="972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DCDCDC"/>
                  <w:vAlign w:val="center"/>
                </w:tcPr>
                <w:p w:rsidR="003B3C64" w:rsidRPr="003B3C64" w:rsidRDefault="003B3C64" w:rsidP="003B3C64">
                  <w:pPr>
                    <w:pStyle w:val="ParagraphStyle3"/>
                    <w:rPr>
                      <w:rStyle w:val="CharacterStyle3"/>
                      <w:sz w:val="18"/>
                      <w:szCs w:val="18"/>
                    </w:rPr>
                  </w:pPr>
                  <w:r w:rsidRPr="003B3C64">
                    <w:rPr>
                      <w:rStyle w:val="CharacterStyle3"/>
                      <w:sz w:val="18"/>
                      <w:szCs w:val="18"/>
                    </w:rPr>
                    <w:t>Projekcija 2028.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8"/>
                      <w:szCs w:val="18"/>
                    </w:rPr>
                  </w:pPr>
                  <w:r w:rsidRPr="003B3C64">
                    <w:rPr>
                      <w:rStyle w:val="CharacterStyle4"/>
                      <w:sz w:val="18"/>
                      <w:szCs w:val="18"/>
                    </w:rPr>
                    <w:t>PROGRAM    1020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8"/>
                      <w:szCs w:val="18"/>
                    </w:rPr>
                  </w:pPr>
                  <w:r w:rsidRPr="003B3C64">
                    <w:rPr>
                      <w:rStyle w:val="CharacterStyle5"/>
                      <w:sz w:val="18"/>
                      <w:szCs w:val="18"/>
                    </w:rPr>
                    <w:t>JAVNE POTREBE U ŠKOLSTVU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10.493,44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8"/>
                      <w:szCs w:val="18"/>
                    </w:rPr>
                  </w:pPr>
                  <w:r w:rsidRPr="003B3C64">
                    <w:rPr>
                      <w:rStyle w:val="CharacterStyle4"/>
                      <w:sz w:val="18"/>
                      <w:szCs w:val="18"/>
                    </w:rPr>
                    <w:t>Aktivnost A1020 02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8"/>
                      <w:szCs w:val="18"/>
                    </w:rPr>
                  </w:pPr>
                  <w:r w:rsidRPr="003B3C64">
                    <w:rPr>
                      <w:rStyle w:val="CharacterStyle5"/>
                      <w:sz w:val="18"/>
                      <w:szCs w:val="18"/>
                    </w:rPr>
                    <w:t>POMOĆNIK U NASTAVI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10.493,44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51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OSTALE POMOĆI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524,67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524,67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zaposlene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524,67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52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POMOĆI EU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9.968,77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9.968,77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zaposlene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9.968,77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8"/>
                      <w:szCs w:val="18"/>
                    </w:rPr>
                  </w:pPr>
                  <w:r w:rsidRPr="003B3C64">
                    <w:rPr>
                      <w:rStyle w:val="CharacterStyle4"/>
                      <w:sz w:val="18"/>
                      <w:szCs w:val="18"/>
                    </w:rPr>
                    <w:t>PROGRAM    1023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8"/>
                      <w:szCs w:val="18"/>
                    </w:rPr>
                  </w:pPr>
                  <w:r w:rsidRPr="003B3C64">
                    <w:rPr>
                      <w:rStyle w:val="CharacterStyle5"/>
                      <w:sz w:val="18"/>
                      <w:szCs w:val="18"/>
                    </w:rPr>
                    <w:t>FINANCIRANJE ŠKOLSTVA IZVAN ŽUPANIJSKOG PRORAČUNA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732.297,04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862.617,66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975.000,00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1.004.250,00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1.034.377,50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8"/>
                      <w:szCs w:val="18"/>
                    </w:rPr>
                  </w:pPr>
                  <w:r w:rsidRPr="003B3C64">
                    <w:rPr>
                      <w:rStyle w:val="CharacterStyle4"/>
                      <w:sz w:val="18"/>
                      <w:szCs w:val="18"/>
                    </w:rPr>
                    <w:t>Aktivnost A1023 01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8"/>
                      <w:szCs w:val="18"/>
                    </w:rPr>
                  </w:pPr>
                  <w:r w:rsidRPr="003B3C64">
                    <w:rPr>
                      <w:rStyle w:val="CharacterStyle5"/>
                      <w:sz w:val="18"/>
                      <w:szCs w:val="18"/>
                    </w:rPr>
                    <w:t>VLASTITI PRIHODI-OSNOVNO ŠKOLSTVO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732.297,04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862.617,66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975.000,00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1.004.250,00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1.034.377,50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31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VLASTITI PRIHODI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5.081,98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828,60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67,00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828,60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zaposlene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67,00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828,60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nabavu nefinancijske imovine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5.014,98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nabavu proizvedene dugotrajne imovine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5.014,98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31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Vlastiti prihodi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500,00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515,00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530,45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515,00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530,45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515,00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530,45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43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Ostali prihodi za posebne namjene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500,00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515,00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530,45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515,00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530,45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515,00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530,45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50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Pomoći iz državnog proračuna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900.000,00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927.000,00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954.810,00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892.500,00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919.275,00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946.853,25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zaposlene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840.000,00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865.200,00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891.156,00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52.500,00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54.075,00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55.697,25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nabavu nefinancijske imovine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7.500,00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7.725,00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7.956,75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nabavu proizvedene dugotrajne imovine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7.500,00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7.725,00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7.956,75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51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OSTALE POMOĆI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420.030,99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860.139,06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413.553,94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853.068,00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zaposlene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400.780,40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800.000,00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4.134,17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53.068,00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Financijski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1.220,11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426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7.419,26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lastRenderedPageBreak/>
                    <w:t>4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nabavu nefinancijske imovine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6.477,05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7.071,06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nabavu proizvedene dugotrajne imovine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6.477,05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7.071,06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52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POMOĆI EU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307.184,07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307.184,07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zaposlene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264.228,17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42.955,90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52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Ostale pomoći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73.000,00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75.190,00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77.445,70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73.000,00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75.190,00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77.445,70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zaposlene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56.000,00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57.680,00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59.410,40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8.000,00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8.240,00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8.487,20</w:t>
                  </w:r>
                </w:p>
              </w:tc>
            </w:tr>
            <w:tr w:rsidR="003B3C64" w:rsidRPr="003B3C64" w:rsidTr="003B3C64">
              <w:trPr>
                <w:trHeight w:val="411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9.000,00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9.270,00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9.548,10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61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DONACIJE - VSŽ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1.650,00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1.650,00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1.650,00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61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Donacije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1.000,00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1.030,00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1.060,90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1.030,00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1.060,90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1.030,00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1.060,90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8"/>
                      <w:szCs w:val="18"/>
                    </w:rPr>
                  </w:pPr>
                  <w:r w:rsidRPr="003B3C64">
                    <w:rPr>
                      <w:rStyle w:val="CharacterStyle4"/>
                      <w:sz w:val="18"/>
                      <w:szCs w:val="18"/>
                    </w:rPr>
                    <w:t>PROGRAM    1052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8"/>
                      <w:szCs w:val="18"/>
                    </w:rPr>
                  </w:pPr>
                  <w:r w:rsidRPr="003B3C64">
                    <w:rPr>
                      <w:rStyle w:val="CharacterStyle5"/>
                      <w:sz w:val="18"/>
                      <w:szCs w:val="18"/>
                    </w:rPr>
                    <w:t>JAVNE POTREBE U ODGOJNO-OBRAZOVNOM SUSTAVU VSŽ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27.720,67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31.720,00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36.650,00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38.779,50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39.942,89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8"/>
                      <w:szCs w:val="18"/>
                    </w:rPr>
                  </w:pPr>
                  <w:r w:rsidRPr="003B3C64">
                    <w:rPr>
                      <w:rStyle w:val="CharacterStyle4"/>
                      <w:sz w:val="18"/>
                      <w:szCs w:val="18"/>
                    </w:rPr>
                    <w:t>Aktivnost A1052 07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8"/>
                      <w:szCs w:val="18"/>
                    </w:rPr>
                  </w:pPr>
                  <w:r w:rsidRPr="003B3C64">
                    <w:rPr>
                      <w:rStyle w:val="CharacterStyle5"/>
                      <w:sz w:val="18"/>
                      <w:szCs w:val="18"/>
                    </w:rPr>
                    <w:t>POMOĆNIK U NASTAVI 8.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3.472,99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9.000,00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14.000,00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15.450,00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15.913,50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11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OPĆI PRIHODI I PRIMICI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300,00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300,00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zaposlene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300,00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50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Pomoći iz državnog proračuna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2.250,00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2.317,50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2.387,02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2.250,00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2.317,50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2.387,02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zaposlene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2.055,00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2.116,64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2.180,14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195,00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200,86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206,88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51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OSTALE POMOĆI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550,78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1.500,00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550,78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1.500,00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zaposlene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550,78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1.500,00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52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POMOĆI EU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2.622,21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7.500,00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2.622,21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7.500,00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zaposlene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2.622,21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7.500,00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561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Europski socijalni fond plus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11.750,00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13.132,50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13.526,48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11.750,00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13.132,50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13.526,48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zaposlene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10.645,00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11.994,34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12.354,18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1.105,00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1.138,16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1.172,30</w:t>
                  </w:r>
                </w:p>
              </w:tc>
            </w:tr>
            <w:tr w:rsidR="003B3C64" w:rsidRPr="003B3C64" w:rsidTr="003B3C64">
              <w:trPr>
                <w:trHeight w:val="426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8"/>
                      <w:szCs w:val="18"/>
                    </w:rPr>
                  </w:pPr>
                  <w:r w:rsidRPr="003B3C64">
                    <w:rPr>
                      <w:rStyle w:val="CharacterStyle4"/>
                      <w:sz w:val="18"/>
                      <w:szCs w:val="18"/>
                    </w:rPr>
                    <w:t>Tekući projekt T1052 02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8"/>
                      <w:szCs w:val="18"/>
                    </w:rPr>
                  </w:pPr>
                  <w:r w:rsidRPr="003B3C64">
                    <w:rPr>
                      <w:rStyle w:val="CharacterStyle5"/>
                      <w:sz w:val="18"/>
                      <w:szCs w:val="18"/>
                    </w:rPr>
                    <w:t>ORGANIZACIJA NATJECANJA I NAGRADE UČENICIMA I MENTORIMA (OŠ I SŠ)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70,00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lastRenderedPageBreak/>
                    <w:t>Izvor financiranja 11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OPĆI PRIHODI I PRIMICI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70,00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70,00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zaposlene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70,00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8"/>
                      <w:szCs w:val="18"/>
                    </w:rPr>
                  </w:pPr>
                  <w:r w:rsidRPr="003B3C64">
                    <w:rPr>
                      <w:rStyle w:val="CharacterStyle4"/>
                      <w:sz w:val="18"/>
                      <w:szCs w:val="18"/>
                    </w:rPr>
                    <w:t>Tekući projekt T1052 05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8"/>
                      <w:szCs w:val="18"/>
                    </w:rPr>
                  </w:pPr>
                  <w:r w:rsidRPr="003B3C64">
                    <w:rPr>
                      <w:rStyle w:val="CharacterStyle5"/>
                      <w:sz w:val="18"/>
                      <w:szCs w:val="18"/>
                    </w:rPr>
                    <w:t>ŠKOLSKA PREHRANA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24.223,68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22.000,00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22.000,00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22.660,00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23.339,80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51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OSTALE POMOĆI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24.223,68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22.000,00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24.223,68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22.000,00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24.223,68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22.000,00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561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Europski socijalni fond plus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22.000,00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22.660,00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23.339,80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22.000,00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22.660,00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23.339,80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22.000,00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22.660,00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23.339,80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8"/>
                      <w:szCs w:val="18"/>
                    </w:rPr>
                  </w:pPr>
                  <w:r w:rsidRPr="003B3C64">
                    <w:rPr>
                      <w:rStyle w:val="CharacterStyle4"/>
                      <w:sz w:val="18"/>
                      <w:szCs w:val="18"/>
                    </w:rPr>
                    <w:t>Aktivnost A1052 09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8"/>
                      <w:szCs w:val="18"/>
                    </w:rPr>
                  </w:pPr>
                  <w:r w:rsidRPr="003B3C64">
                    <w:rPr>
                      <w:rStyle w:val="CharacterStyle5"/>
                      <w:sz w:val="18"/>
                      <w:szCs w:val="18"/>
                    </w:rPr>
                    <w:t>ŠKOLSKI MEDNI DAN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24,00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350,00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350,00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360,50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371,32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50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Pomoći iz državnog proračuna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350,00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360,50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371,32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350,00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360,50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371,32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350,00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360,50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371,32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51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OSTALE POMOĆI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24,00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350,00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24,00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350,00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24,00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350,00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8"/>
                      <w:szCs w:val="18"/>
                    </w:rPr>
                  </w:pPr>
                  <w:r w:rsidRPr="003B3C64">
                    <w:rPr>
                      <w:rStyle w:val="CharacterStyle4"/>
                      <w:sz w:val="18"/>
                      <w:szCs w:val="18"/>
                    </w:rPr>
                    <w:t>Tekući projekt T1052 07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8"/>
                      <w:szCs w:val="18"/>
                    </w:rPr>
                  </w:pPr>
                  <w:r w:rsidRPr="003B3C64">
                    <w:rPr>
                      <w:rStyle w:val="CharacterStyle5"/>
                      <w:sz w:val="18"/>
                      <w:szCs w:val="18"/>
                    </w:rPr>
                    <w:t>HIGIJENSKE POTREPŠTINE (PROJEKT MROSP-A)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300,00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300,00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309,00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318,27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50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Pomoći iz državnog proračuna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300,00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309,00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318,27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300,00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309,00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318,27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300,00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309,00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318,27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51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OSTALE POMOĆI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300,00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300,00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300,00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8"/>
                      <w:szCs w:val="18"/>
                    </w:rPr>
                  </w:pPr>
                  <w:r w:rsidRPr="003B3C64">
                    <w:rPr>
                      <w:rStyle w:val="CharacterStyle4"/>
                      <w:sz w:val="18"/>
                      <w:szCs w:val="18"/>
                    </w:rPr>
                    <w:t>PROGRAM    1054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8"/>
                      <w:szCs w:val="18"/>
                    </w:rPr>
                  </w:pPr>
                  <w:r w:rsidRPr="003B3C64">
                    <w:rPr>
                      <w:rStyle w:val="CharacterStyle5"/>
                      <w:sz w:val="18"/>
                      <w:szCs w:val="18"/>
                    </w:rPr>
                    <w:t>FINANCIRANJE OŠ PREMA MINIMALNOM STANDARDU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41.224,00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41.243,00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42.480,29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43.754,70</w:t>
                  </w:r>
                </w:p>
              </w:tc>
            </w:tr>
            <w:tr w:rsidR="003B3C64" w:rsidRPr="003B3C64" w:rsidTr="003B3C64">
              <w:trPr>
                <w:trHeight w:val="411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8"/>
                      <w:szCs w:val="18"/>
                    </w:rPr>
                  </w:pPr>
                  <w:r w:rsidRPr="003B3C64">
                    <w:rPr>
                      <w:rStyle w:val="CharacterStyle4"/>
                      <w:sz w:val="18"/>
                      <w:szCs w:val="18"/>
                    </w:rPr>
                    <w:t>Aktivnost A01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8"/>
                      <w:szCs w:val="18"/>
                    </w:rPr>
                  </w:pPr>
                  <w:r w:rsidRPr="003B3C64">
                    <w:rPr>
                      <w:rStyle w:val="CharacterStyle5"/>
                      <w:sz w:val="18"/>
                      <w:szCs w:val="18"/>
                    </w:rPr>
                    <w:t>FINANCIJSKI I MATERIJALNI RASHODI OŠ (STVARNI TROŠKOVI)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26.421,00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24.081,00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24.803,43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25.547,53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48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PRIHODI ZA POSEBNE NAMJENE - DEC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26.421,00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26.421,00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26.421,00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50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Pomoći iz državnog proračuna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24.081,00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24.803,43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25.547,53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24.081,00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24.803,43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25.547,53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24.081,00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24.803,43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25.547,53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8"/>
                      <w:szCs w:val="18"/>
                    </w:rPr>
                  </w:pPr>
                  <w:r w:rsidRPr="003B3C64">
                    <w:rPr>
                      <w:rStyle w:val="CharacterStyle4"/>
                      <w:sz w:val="18"/>
                      <w:szCs w:val="18"/>
                    </w:rPr>
                    <w:t>Aktivnost A02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8"/>
                      <w:szCs w:val="18"/>
                    </w:rPr>
                  </w:pPr>
                  <w:r w:rsidRPr="003B3C64">
                    <w:rPr>
                      <w:rStyle w:val="CharacterStyle5"/>
                      <w:sz w:val="18"/>
                      <w:szCs w:val="18"/>
                    </w:rPr>
                    <w:t>OPĆI TROŠKOVI OŠ (MATERIJALNI TROŠKOVI)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12.570,00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14.812,00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15.256,36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15.714,05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48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PRIHODI ZA POSEBNE NAMJENE - DEC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12.570,00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12.570,00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12.350,00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Financijski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426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lastRenderedPageBreak/>
                    <w:t>37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50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Pomoći iz državnog proračuna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14.812,00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15.256,36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15.714,05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14.812,00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15.256,36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15.714,05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14.712,00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15.153,36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15.607,96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Financijski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103,00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106,09</w:t>
                  </w:r>
                </w:p>
              </w:tc>
            </w:tr>
            <w:tr w:rsidR="003B3C64" w:rsidRPr="003B3C64" w:rsidTr="003B3C64">
              <w:trPr>
                <w:trHeight w:val="411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8"/>
                      <w:szCs w:val="18"/>
                    </w:rPr>
                  </w:pPr>
                  <w:r w:rsidRPr="003B3C64">
                    <w:rPr>
                      <w:rStyle w:val="CharacterStyle4"/>
                      <w:sz w:val="18"/>
                      <w:szCs w:val="18"/>
                    </w:rPr>
                    <w:t>Kapitalni projekt K01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8"/>
                      <w:szCs w:val="18"/>
                    </w:rPr>
                  </w:pPr>
                  <w:r w:rsidRPr="003B3C64">
                    <w:rPr>
                      <w:rStyle w:val="CharacterStyle5"/>
                      <w:sz w:val="18"/>
                      <w:szCs w:val="18"/>
                    </w:rPr>
                    <w:t>IZGRADNJA, REKONSTRUKCIJA, ADAPTACIJA I OPREMANJE OBJEKATA OŠ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1.000,00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1.030,00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1.060,90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48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PRIHODI ZA POSEBNE NAMJENE - DEC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1.000,00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nabavu nefinancijske imovine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1.000,00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nabavu proizvedene dugotrajne imovine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1.000,00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50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Pomoći iz državnog proračuna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1.000,00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1.030,00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1.060,90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nabavu nefinancijske imovine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1.030,00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1.060,90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nabavu proizvedene dugotrajne imovine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1.000,00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1.030,00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1.060,90</w:t>
                  </w:r>
                </w:p>
              </w:tc>
            </w:tr>
            <w:tr w:rsidR="003B3C64" w:rsidRPr="003B3C64" w:rsidTr="003B3C64">
              <w:trPr>
                <w:trHeight w:val="426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8"/>
                      <w:szCs w:val="18"/>
                    </w:rPr>
                  </w:pPr>
                  <w:r w:rsidRPr="003B3C64">
                    <w:rPr>
                      <w:rStyle w:val="CharacterStyle4"/>
                      <w:sz w:val="18"/>
                      <w:szCs w:val="18"/>
                    </w:rPr>
                    <w:t>Kapitalni projekt K02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8"/>
                      <w:szCs w:val="18"/>
                    </w:rPr>
                  </w:pPr>
                  <w:r w:rsidRPr="003B3C64">
                    <w:rPr>
                      <w:rStyle w:val="CharacterStyle5"/>
                      <w:sz w:val="18"/>
                      <w:szCs w:val="18"/>
                    </w:rPr>
                    <w:t>TEKUĆE, HITNO I PLANSKO ODRŽAVANJE OBJEKATA I OPREME OŠ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1.233,00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1.350,00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1.390,50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1.432,22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48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PRIHODI ZA POSEBNE NAMJENE - DEC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1.233,00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1.233,00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1.233,00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50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Pomoći iz državnog proračuna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1.350,00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1.390,50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1.432,22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1.350,00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1.390,50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1.432,22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1.350,00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1.390,50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1.432,22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8"/>
                      <w:szCs w:val="18"/>
                    </w:rPr>
                  </w:pPr>
                  <w:r w:rsidRPr="003B3C64">
                    <w:rPr>
                      <w:rStyle w:val="CharacterStyle4"/>
                      <w:sz w:val="18"/>
                      <w:szCs w:val="18"/>
                    </w:rPr>
                    <w:t>PROGRAM    1021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8"/>
                      <w:szCs w:val="18"/>
                    </w:rPr>
                  </w:pPr>
                  <w:r w:rsidRPr="003B3C64">
                    <w:rPr>
                      <w:rStyle w:val="CharacterStyle5"/>
                      <w:sz w:val="18"/>
                      <w:szCs w:val="18"/>
                    </w:rPr>
                    <w:t>OSNOVNOŠKOLSKO OBRAZOVANJE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38.031,83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411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8"/>
                      <w:szCs w:val="18"/>
                    </w:rPr>
                  </w:pPr>
                  <w:r w:rsidRPr="003B3C64">
                    <w:rPr>
                      <w:rStyle w:val="CharacterStyle4"/>
                      <w:sz w:val="18"/>
                      <w:szCs w:val="18"/>
                    </w:rPr>
                    <w:t>Aktivnost A1021 01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8"/>
                      <w:szCs w:val="18"/>
                    </w:rPr>
                  </w:pPr>
                  <w:r w:rsidRPr="003B3C64">
                    <w:rPr>
                      <w:rStyle w:val="CharacterStyle5"/>
                      <w:sz w:val="18"/>
                      <w:szCs w:val="18"/>
                    </w:rPr>
                    <w:t>ODGOJNO OBRAZOVNO, ADMINISTRATIVNO I TEHNIČKO OSOBLJE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36.613,87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48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PRIHODI ZA POSEBNE NAMJENE - DEC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36.613,87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poslovanja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36.613,87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Materijalni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35.174,03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34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Financijski rashodi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222,35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426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37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Naknade građanima i kućanstvima na temelju osiguranja i druge naknade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1.217,49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4"/>
                    <w:rPr>
                      <w:rStyle w:val="CharacterStyle4"/>
                      <w:sz w:val="18"/>
                      <w:szCs w:val="18"/>
                    </w:rPr>
                  </w:pPr>
                  <w:r w:rsidRPr="003B3C64">
                    <w:rPr>
                      <w:rStyle w:val="CharacterStyle4"/>
                      <w:sz w:val="18"/>
                      <w:szCs w:val="18"/>
                    </w:rPr>
                    <w:t>Kapitalni projekt K1021 01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5"/>
                    <w:rPr>
                      <w:rStyle w:val="CharacterStyle5"/>
                      <w:sz w:val="18"/>
                      <w:szCs w:val="18"/>
                    </w:rPr>
                  </w:pPr>
                  <w:r w:rsidRPr="003B3C64">
                    <w:rPr>
                      <w:rStyle w:val="CharacterStyle5"/>
                      <w:sz w:val="18"/>
                      <w:szCs w:val="18"/>
                    </w:rPr>
                    <w:t>ADAPTACIJA I SANACIJA USTANOVA OŠ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1.417,96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6"/>
                    <w:rPr>
                      <w:rStyle w:val="CharacterStyle6"/>
                      <w:sz w:val="18"/>
                      <w:szCs w:val="18"/>
                    </w:rPr>
                  </w:pPr>
                  <w:r w:rsidRPr="003B3C64">
                    <w:rPr>
                      <w:rStyle w:val="CharacterStyle6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7"/>
                    <w:rPr>
                      <w:rStyle w:val="CharacterStyle7"/>
                      <w:sz w:val="18"/>
                      <w:szCs w:val="18"/>
                    </w:rPr>
                  </w:pPr>
                  <w:r w:rsidRPr="003B3C64">
                    <w:rPr>
                      <w:rStyle w:val="CharacterStyle7"/>
                      <w:sz w:val="18"/>
                      <w:szCs w:val="18"/>
                    </w:rPr>
                    <w:t>Izvor financiranja 48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8"/>
                    <w:rPr>
                      <w:rStyle w:val="CharacterStyle8"/>
                      <w:sz w:val="18"/>
                      <w:szCs w:val="18"/>
                    </w:rPr>
                  </w:pPr>
                  <w:r w:rsidRPr="003B3C64">
                    <w:rPr>
                      <w:rStyle w:val="CharacterStyle8"/>
                      <w:sz w:val="18"/>
                      <w:szCs w:val="18"/>
                    </w:rPr>
                    <w:t>PRIHODI ZA POSEBNE NAMJENE - DEC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1.417,96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9"/>
                    <w:rPr>
                      <w:rStyle w:val="CharacterStyle9"/>
                      <w:sz w:val="18"/>
                      <w:szCs w:val="18"/>
                    </w:rPr>
                  </w:pPr>
                  <w:r w:rsidRPr="003B3C64">
                    <w:rPr>
                      <w:rStyle w:val="CharacterStyle9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nabavu nefinancijske imovine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1.417,96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  <w:tr w:rsidR="003B3C64" w:rsidRPr="003B3C64" w:rsidTr="003B3C64">
              <w:trPr>
                <w:trHeight w:val="365"/>
              </w:trPr>
              <w:tc>
                <w:tcPr>
                  <w:tcW w:w="1839" w:type="dxa"/>
                  <w:tcBorders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0"/>
                    <w:rPr>
                      <w:rStyle w:val="CharacterStyle10"/>
                      <w:sz w:val="18"/>
                      <w:szCs w:val="18"/>
                    </w:rPr>
                  </w:pPr>
                  <w:r w:rsidRPr="003B3C64">
                    <w:rPr>
                      <w:rStyle w:val="CharacterStyle10"/>
                      <w:sz w:val="18"/>
                      <w:szCs w:val="18"/>
                    </w:rPr>
                    <w:t>42</w:t>
                  </w:r>
                </w:p>
              </w:tc>
              <w:tc>
                <w:tcPr>
                  <w:tcW w:w="3189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1"/>
                    <w:rPr>
                      <w:rStyle w:val="CharacterStyle11"/>
                      <w:sz w:val="18"/>
                      <w:szCs w:val="18"/>
                    </w:rPr>
                  </w:pPr>
                  <w:r w:rsidRPr="003B3C64">
                    <w:rPr>
                      <w:rStyle w:val="CharacterStyle11"/>
                      <w:sz w:val="18"/>
                      <w:szCs w:val="18"/>
                    </w:rPr>
                    <w:t>Rashodi za nabavu proizvedene dugotrajne imovine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1.417,96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53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972" w:type="dxa"/>
                  <w:tcBorders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  <w:vAlign w:val="center"/>
                </w:tcPr>
                <w:p w:rsidR="003B3C64" w:rsidRPr="003B3C64" w:rsidRDefault="003B3C64" w:rsidP="003B3C64">
                  <w:pPr>
                    <w:pStyle w:val="ParagraphStyle12"/>
                    <w:rPr>
                      <w:rStyle w:val="CharacterStyle12"/>
                      <w:sz w:val="18"/>
                      <w:szCs w:val="18"/>
                    </w:rPr>
                  </w:pPr>
                  <w:r w:rsidRPr="003B3C64">
                    <w:rPr>
                      <w:rStyle w:val="CharacterStyle12"/>
                      <w:sz w:val="18"/>
                      <w:szCs w:val="18"/>
                    </w:rPr>
                    <w:t>0,00</w:t>
                  </w:r>
                </w:p>
              </w:tc>
            </w:tr>
          </w:tbl>
          <w:p w:rsidR="003B3C64" w:rsidRPr="003B3C64" w:rsidRDefault="003B3C64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:rsidR="003B3C64" w:rsidRPr="003B3C64" w:rsidRDefault="003B3C64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  <w:p w:rsidR="003B3C64" w:rsidRPr="003B3C64" w:rsidRDefault="003B3C64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</w:tr>
      <w:tr w:rsidR="00D22A6F" w:rsidRPr="00D22A6F" w:rsidTr="00D22A6F">
        <w:trPr>
          <w:trHeight w:val="212"/>
        </w:trPr>
        <w:tc>
          <w:tcPr>
            <w:tcW w:w="1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A6F" w:rsidRPr="00D22A6F" w:rsidRDefault="00D22A6F" w:rsidP="00D22A6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hr-HR"/>
              </w:rPr>
            </w:pPr>
          </w:p>
        </w:tc>
        <w:tc>
          <w:tcPr>
            <w:tcW w:w="21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A6F" w:rsidRPr="00D22A6F" w:rsidRDefault="00D22A6F" w:rsidP="00D2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1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A6F" w:rsidRPr="00D22A6F" w:rsidRDefault="00D22A6F" w:rsidP="00D2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5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A6F" w:rsidRPr="00D22A6F" w:rsidRDefault="00D22A6F" w:rsidP="00D2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A6F" w:rsidRPr="00D22A6F" w:rsidRDefault="00D22A6F" w:rsidP="00D2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A6F" w:rsidRPr="00D22A6F" w:rsidRDefault="00D22A6F" w:rsidP="00D2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22A6F" w:rsidRPr="00D22A6F" w:rsidRDefault="00D22A6F" w:rsidP="00D22A6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hr-HR"/>
              </w:rPr>
            </w:pPr>
          </w:p>
        </w:tc>
      </w:tr>
    </w:tbl>
    <w:p w:rsidR="0047527C" w:rsidRPr="0047527C" w:rsidRDefault="0047527C" w:rsidP="0047527C">
      <w:pPr>
        <w:widowControl w:val="0"/>
        <w:autoSpaceDE w:val="0"/>
        <w:autoSpaceDN w:val="0"/>
        <w:spacing w:before="1" w:after="0" w:line="240" w:lineRule="auto"/>
        <w:rPr>
          <w:rFonts w:ascii="Cambria" w:eastAsia="Cambria" w:hAnsi="Cambria" w:cs="Cambria"/>
          <w:b/>
          <w:sz w:val="24"/>
          <w:szCs w:val="24"/>
        </w:rPr>
        <w:sectPr w:rsidR="0047527C" w:rsidRPr="0047527C">
          <w:pgSz w:w="11910" w:h="16840"/>
          <w:pgMar w:top="980" w:right="440" w:bottom="1180" w:left="1260" w:header="0" w:footer="920" w:gutter="0"/>
          <w:cols w:space="720"/>
        </w:sectPr>
      </w:pPr>
    </w:p>
    <w:p w:rsidR="0047527C" w:rsidRPr="006F1604" w:rsidRDefault="006F1604" w:rsidP="0047527C">
      <w:pPr>
        <w:spacing w:after="200" w:line="360" w:lineRule="auto"/>
        <w:contextualSpacing/>
        <w:jc w:val="both"/>
        <w:rPr>
          <w:rFonts w:cstheme="minorHAnsi"/>
          <w:b/>
          <w:sz w:val="24"/>
        </w:rPr>
      </w:pPr>
      <w:r w:rsidRPr="006F1604">
        <w:rPr>
          <w:rFonts w:cstheme="minorHAnsi"/>
          <w:b/>
          <w:sz w:val="24"/>
        </w:rPr>
        <w:lastRenderedPageBreak/>
        <w:t xml:space="preserve">1. </w:t>
      </w:r>
      <w:r w:rsidR="0047527C" w:rsidRPr="006F1604">
        <w:rPr>
          <w:rFonts w:cstheme="minorHAnsi"/>
          <w:b/>
          <w:sz w:val="24"/>
        </w:rPr>
        <w:t>Sažetak djelokruga rada proračunskog korisnika</w:t>
      </w:r>
    </w:p>
    <w:p w:rsidR="003B3C64" w:rsidRDefault="0047527C" w:rsidP="0047527C">
      <w:pPr>
        <w:spacing w:after="200" w:line="360" w:lineRule="auto"/>
        <w:contextualSpacing/>
        <w:jc w:val="both"/>
        <w:rPr>
          <w:rFonts w:cstheme="minorHAnsi"/>
        </w:rPr>
      </w:pPr>
      <w:r w:rsidRPr="0047527C">
        <w:rPr>
          <w:rFonts w:cstheme="minorHAnsi"/>
        </w:rPr>
        <w:t xml:space="preserve">Osnovna škola </w:t>
      </w:r>
      <w:proofErr w:type="spellStart"/>
      <w:r w:rsidR="003B3C64">
        <w:rPr>
          <w:rFonts w:cstheme="minorHAnsi"/>
        </w:rPr>
        <w:t>Lovas</w:t>
      </w:r>
      <w:proofErr w:type="spellEnd"/>
      <w:r w:rsidRPr="0047527C">
        <w:rPr>
          <w:rFonts w:cstheme="minorHAnsi"/>
        </w:rPr>
        <w:t xml:space="preserve"> provodi program osnovnoškolskog obrazovanja koji je obvezan za svu djecu u Republici Hrvatskoj. Nastava u školskoj godini 202</w:t>
      </w:r>
      <w:r>
        <w:rPr>
          <w:rFonts w:cstheme="minorHAnsi"/>
        </w:rPr>
        <w:t>5</w:t>
      </w:r>
      <w:r w:rsidRPr="0047527C">
        <w:rPr>
          <w:rFonts w:cstheme="minorHAnsi"/>
        </w:rPr>
        <w:t>/202</w:t>
      </w:r>
      <w:r>
        <w:rPr>
          <w:rFonts w:cstheme="minorHAnsi"/>
        </w:rPr>
        <w:t>6</w:t>
      </w:r>
      <w:r w:rsidR="003B3C64">
        <w:rPr>
          <w:rFonts w:cstheme="minorHAnsi"/>
        </w:rPr>
        <w:t xml:space="preserve"> je organizirana u jutarnjoj smjeni,</w:t>
      </w:r>
      <w:r w:rsidRPr="0047527C">
        <w:rPr>
          <w:rFonts w:cstheme="minorHAnsi"/>
        </w:rPr>
        <w:t xml:space="preserve"> u petodnevnom radnom tjednu sa slobodnim subotama. </w:t>
      </w:r>
    </w:p>
    <w:p w:rsidR="0047527C" w:rsidRPr="003B3C64" w:rsidRDefault="0047527C" w:rsidP="003B3C64">
      <w:pPr>
        <w:spacing w:after="200" w:line="360" w:lineRule="auto"/>
        <w:contextualSpacing/>
        <w:jc w:val="both"/>
        <w:rPr>
          <w:rFonts w:cstheme="minorHAnsi"/>
        </w:rPr>
      </w:pPr>
      <w:r w:rsidRPr="0047527C">
        <w:rPr>
          <w:rFonts w:cstheme="minorHAnsi"/>
        </w:rPr>
        <w:t xml:space="preserve">Nastava se: redovna, izborna, </w:t>
      </w:r>
      <w:r>
        <w:rPr>
          <w:rFonts w:cstheme="minorHAnsi"/>
        </w:rPr>
        <w:t>potpore</w:t>
      </w:r>
      <w:r w:rsidRPr="0047527C">
        <w:rPr>
          <w:rFonts w:cstheme="minorHAnsi"/>
        </w:rPr>
        <w:t>, izvodi prema nastavnim planovima i programima, koje je donijelo MZOM, te po Godišnjem izvedbenom odgojno-obrazovnom planu i programu rada škole te školskom kurikulumu za školsku godinu 202</w:t>
      </w:r>
      <w:r>
        <w:rPr>
          <w:rFonts w:cstheme="minorHAnsi"/>
        </w:rPr>
        <w:t>5</w:t>
      </w:r>
      <w:r w:rsidRPr="0047527C">
        <w:rPr>
          <w:rFonts w:cstheme="minorHAnsi"/>
        </w:rPr>
        <w:t>/202</w:t>
      </w:r>
      <w:r>
        <w:rPr>
          <w:rFonts w:cstheme="minorHAnsi"/>
        </w:rPr>
        <w:t>6</w:t>
      </w:r>
      <w:r w:rsidRPr="0047527C">
        <w:rPr>
          <w:rFonts w:cstheme="minorHAnsi"/>
        </w:rPr>
        <w:t xml:space="preserve"> </w:t>
      </w:r>
    </w:p>
    <w:p w:rsidR="0047527C" w:rsidRPr="006F1604" w:rsidRDefault="003B3C64" w:rsidP="0047527C">
      <w:pPr>
        <w:spacing w:after="200" w:line="360" w:lineRule="auto"/>
        <w:contextualSpacing/>
        <w:jc w:val="both"/>
        <w:rPr>
          <w:rFonts w:cstheme="minorHAnsi"/>
          <w:sz w:val="24"/>
        </w:rPr>
      </w:pPr>
      <w:r>
        <w:rPr>
          <w:rFonts w:cstheme="minorHAnsi"/>
          <w:b/>
          <w:sz w:val="24"/>
        </w:rPr>
        <w:t>2</w:t>
      </w:r>
      <w:r w:rsidR="006F1604">
        <w:rPr>
          <w:rFonts w:cstheme="minorHAnsi"/>
          <w:b/>
          <w:sz w:val="24"/>
        </w:rPr>
        <w:t xml:space="preserve">. </w:t>
      </w:r>
      <w:r w:rsidR="0047527C" w:rsidRPr="006F1604">
        <w:rPr>
          <w:rFonts w:cstheme="minorHAnsi"/>
          <w:b/>
          <w:sz w:val="24"/>
        </w:rPr>
        <w:t>Zakonske i druge podloge na kojima se zasniva program rada škole</w:t>
      </w:r>
    </w:p>
    <w:p w:rsidR="0047527C" w:rsidRPr="0047527C" w:rsidRDefault="0047527C" w:rsidP="0047527C">
      <w:pPr>
        <w:spacing w:after="200" w:line="360" w:lineRule="auto"/>
        <w:contextualSpacing/>
        <w:jc w:val="both"/>
        <w:rPr>
          <w:rFonts w:cstheme="minorHAnsi"/>
        </w:rPr>
      </w:pPr>
      <w:r w:rsidRPr="0047527C">
        <w:rPr>
          <w:rFonts w:cstheme="minorHAnsi"/>
        </w:rPr>
        <w:t>-</w:t>
      </w:r>
      <w:r w:rsidR="00D22A6F">
        <w:rPr>
          <w:rFonts w:cstheme="minorHAnsi"/>
        </w:rPr>
        <w:t xml:space="preserve"> </w:t>
      </w:r>
      <w:r w:rsidRPr="0047527C">
        <w:rPr>
          <w:rFonts w:cstheme="minorHAnsi"/>
        </w:rPr>
        <w:t>Zakon o odgoju i obrazovanju  (,NN , br. 87/08 .,86/09., 92/10 ., 105/10.,90/11.,5/12.,16/12.,86/12.,94/13., 152/14.,07/17.,68/18.,)</w:t>
      </w:r>
    </w:p>
    <w:p w:rsidR="0047527C" w:rsidRPr="0047527C" w:rsidRDefault="0047527C" w:rsidP="0047527C">
      <w:pPr>
        <w:spacing w:after="200" w:line="360" w:lineRule="auto"/>
        <w:contextualSpacing/>
        <w:jc w:val="both"/>
        <w:rPr>
          <w:rFonts w:cstheme="minorHAnsi"/>
        </w:rPr>
      </w:pPr>
      <w:r w:rsidRPr="0047527C">
        <w:rPr>
          <w:rFonts w:cstheme="minorHAnsi"/>
        </w:rPr>
        <w:t>-</w:t>
      </w:r>
      <w:r w:rsidR="00D22A6F">
        <w:rPr>
          <w:rFonts w:cstheme="minorHAnsi"/>
        </w:rPr>
        <w:t xml:space="preserve"> </w:t>
      </w:r>
      <w:r w:rsidRPr="0047527C">
        <w:rPr>
          <w:rFonts w:cstheme="minorHAnsi"/>
        </w:rPr>
        <w:t>Zakon o ustanovama (,NN br. 76/93., 29/97., 47/99.,35/08.,)</w:t>
      </w:r>
    </w:p>
    <w:p w:rsidR="0047527C" w:rsidRPr="0047527C" w:rsidRDefault="0047527C" w:rsidP="0047527C">
      <w:pPr>
        <w:spacing w:after="200" w:line="360" w:lineRule="auto"/>
        <w:contextualSpacing/>
        <w:jc w:val="both"/>
        <w:rPr>
          <w:rFonts w:cstheme="minorHAnsi"/>
        </w:rPr>
      </w:pPr>
      <w:r w:rsidRPr="0047527C">
        <w:rPr>
          <w:rFonts w:cstheme="minorHAnsi"/>
        </w:rPr>
        <w:t>-</w:t>
      </w:r>
      <w:r w:rsidR="00D22A6F">
        <w:rPr>
          <w:rFonts w:cstheme="minorHAnsi"/>
        </w:rPr>
        <w:t xml:space="preserve"> </w:t>
      </w:r>
      <w:r w:rsidRPr="0047527C">
        <w:rPr>
          <w:rFonts w:cstheme="minorHAnsi"/>
        </w:rPr>
        <w:t>Zakon o proračunu (</w:t>
      </w:r>
      <w:proofErr w:type="spellStart"/>
      <w:r w:rsidRPr="0047527C">
        <w:rPr>
          <w:rFonts w:cstheme="minorHAnsi"/>
        </w:rPr>
        <w:t>NN,br</w:t>
      </w:r>
      <w:proofErr w:type="spellEnd"/>
      <w:r w:rsidRPr="0047527C">
        <w:rPr>
          <w:rFonts w:cstheme="minorHAnsi"/>
        </w:rPr>
        <w:t xml:space="preserve"> 87/08.,136/12.,15/15.,) ,</w:t>
      </w:r>
    </w:p>
    <w:p w:rsidR="0047527C" w:rsidRPr="0047527C" w:rsidRDefault="0047527C" w:rsidP="0047527C">
      <w:pPr>
        <w:spacing w:after="200" w:line="360" w:lineRule="auto"/>
        <w:contextualSpacing/>
        <w:jc w:val="both"/>
        <w:rPr>
          <w:rFonts w:cstheme="minorHAnsi"/>
        </w:rPr>
      </w:pPr>
      <w:r w:rsidRPr="0047527C">
        <w:rPr>
          <w:rFonts w:cstheme="minorHAnsi"/>
        </w:rPr>
        <w:t>-</w:t>
      </w:r>
      <w:r w:rsidR="00D22A6F">
        <w:rPr>
          <w:rFonts w:cstheme="minorHAnsi"/>
        </w:rPr>
        <w:t xml:space="preserve"> </w:t>
      </w:r>
      <w:r w:rsidRPr="0047527C">
        <w:rPr>
          <w:rFonts w:cstheme="minorHAnsi"/>
        </w:rPr>
        <w:t xml:space="preserve">Pravilnik o proračunskim kvalifikacijama (NN , br.26/10.,120/13.,) </w:t>
      </w:r>
    </w:p>
    <w:p w:rsidR="0047527C" w:rsidRPr="0047527C" w:rsidRDefault="0047527C" w:rsidP="0047527C">
      <w:pPr>
        <w:spacing w:after="200" w:line="360" w:lineRule="auto"/>
        <w:contextualSpacing/>
        <w:jc w:val="both"/>
        <w:rPr>
          <w:rFonts w:cstheme="minorHAnsi"/>
        </w:rPr>
      </w:pPr>
      <w:r w:rsidRPr="0047527C">
        <w:rPr>
          <w:rFonts w:cstheme="minorHAnsi"/>
        </w:rPr>
        <w:t xml:space="preserve"> Pravilnik o proračunskom računovodstvu i Računskom planu (NN ,br.124/14.,115/15.,)</w:t>
      </w:r>
    </w:p>
    <w:p w:rsidR="0047527C" w:rsidRPr="0047527C" w:rsidRDefault="0047527C" w:rsidP="0047527C">
      <w:pPr>
        <w:spacing w:after="200" w:line="360" w:lineRule="auto"/>
        <w:contextualSpacing/>
        <w:jc w:val="both"/>
        <w:rPr>
          <w:rFonts w:cstheme="minorHAnsi"/>
        </w:rPr>
      </w:pPr>
      <w:r w:rsidRPr="0047527C">
        <w:rPr>
          <w:rFonts w:cstheme="minorHAnsi"/>
        </w:rPr>
        <w:t>-</w:t>
      </w:r>
      <w:r w:rsidR="00D22A6F">
        <w:rPr>
          <w:rFonts w:cstheme="minorHAnsi"/>
        </w:rPr>
        <w:t xml:space="preserve"> </w:t>
      </w:r>
      <w:r w:rsidRPr="0047527C">
        <w:rPr>
          <w:rFonts w:cstheme="minorHAnsi"/>
        </w:rPr>
        <w:t xml:space="preserve">Pravilnik o financijskom izvještavanju u proračunskom računovodstvu (NN , </w:t>
      </w:r>
      <w:proofErr w:type="spellStart"/>
      <w:r w:rsidRPr="0047527C">
        <w:rPr>
          <w:rFonts w:cstheme="minorHAnsi"/>
        </w:rPr>
        <w:t>br</w:t>
      </w:r>
      <w:proofErr w:type="spellEnd"/>
      <w:r w:rsidRPr="0047527C">
        <w:rPr>
          <w:rFonts w:cstheme="minorHAnsi"/>
        </w:rPr>
        <w:t xml:space="preserve"> 32/11 .,3/15.,87/16.,3/18.,)</w:t>
      </w:r>
    </w:p>
    <w:p w:rsidR="0047527C" w:rsidRPr="0047527C" w:rsidRDefault="0047527C" w:rsidP="0047527C">
      <w:pPr>
        <w:spacing w:after="200" w:line="360" w:lineRule="auto"/>
        <w:contextualSpacing/>
        <w:jc w:val="both"/>
        <w:rPr>
          <w:rFonts w:cstheme="minorHAnsi"/>
          <w:b/>
        </w:rPr>
      </w:pPr>
      <w:r w:rsidRPr="0047527C">
        <w:rPr>
          <w:rFonts w:cstheme="minorHAnsi"/>
        </w:rPr>
        <w:t xml:space="preserve">- </w:t>
      </w:r>
      <w:r w:rsidRPr="0047527C">
        <w:rPr>
          <w:rFonts w:cstheme="minorHAnsi"/>
          <w:b/>
        </w:rPr>
        <w:t>Uputa za izradu Proračuna Vukovarsko-srijemske Županije za razdoblje 202</w:t>
      </w:r>
      <w:r w:rsidR="003D5F52">
        <w:rPr>
          <w:rFonts w:cstheme="minorHAnsi"/>
          <w:b/>
        </w:rPr>
        <w:t>6</w:t>
      </w:r>
      <w:r w:rsidRPr="0047527C">
        <w:rPr>
          <w:rFonts w:cstheme="minorHAnsi"/>
          <w:b/>
        </w:rPr>
        <w:t>. do 202</w:t>
      </w:r>
      <w:r w:rsidR="003D5F52">
        <w:rPr>
          <w:rFonts w:cstheme="minorHAnsi"/>
          <w:b/>
        </w:rPr>
        <w:t>8</w:t>
      </w:r>
      <w:r w:rsidRPr="0047527C">
        <w:rPr>
          <w:rFonts w:cstheme="minorHAnsi"/>
          <w:b/>
        </w:rPr>
        <w:t xml:space="preserve">. od </w:t>
      </w:r>
      <w:r w:rsidR="003D5F52">
        <w:rPr>
          <w:rFonts w:cstheme="minorHAnsi"/>
          <w:b/>
        </w:rPr>
        <w:t>20</w:t>
      </w:r>
      <w:r w:rsidRPr="0047527C">
        <w:rPr>
          <w:rFonts w:cstheme="minorHAnsi"/>
          <w:b/>
        </w:rPr>
        <w:t xml:space="preserve">. </w:t>
      </w:r>
      <w:r w:rsidR="003D5F52">
        <w:rPr>
          <w:rFonts w:cstheme="minorHAnsi"/>
          <w:b/>
        </w:rPr>
        <w:t>listopada</w:t>
      </w:r>
      <w:r w:rsidRPr="0047527C">
        <w:rPr>
          <w:rFonts w:cstheme="minorHAnsi"/>
          <w:b/>
        </w:rPr>
        <w:t xml:space="preserve"> 202</w:t>
      </w:r>
      <w:r w:rsidR="003D5F52">
        <w:rPr>
          <w:rFonts w:cstheme="minorHAnsi"/>
          <w:b/>
        </w:rPr>
        <w:t>5</w:t>
      </w:r>
      <w:r w:rsidRPr="0047527C">
        <w:rPr>
          <w:rFonts w:cstheme="minorHAnsi"/>
          <w:b/>
        </w:rPr>
        <w:t>. KLASA: 400-01/2</w:t>
      </w:r>
      <w:r w:rsidR="003D5F52">
        <w:rPr>
          <w:rFonts w:cstheme="minorHAnsi"/>
          <w:b/>
        </w:rPr>
        <w:t>5</w:t>
      </w:r>
      <w:r w:rsidRPr="0047527C">
        <w:rPr>
          <w:rFonts w:cstheme="minorHAnsi"/>
          <w:b/>
        </w:rPr>
        <w:t>-01/10, URBROJ: 2196-05-2</w:t>
      </w:r>
      <w:r w:rsidR="003D5F52">
        <w:rPr>
          <w:rFonts w:cstheme="minorHAnsi"/>
          <w:b/>
        </w:rPr>
        <w:t>5</w:t>
      </w:r>
      <w:r w:rsidRPr="0047527C">
        <w:rPr>
          <w:rFonts w:cstheme="minorHAnsi"/>
          <w:b/>
        </w:rPr>
        <w:t>-1</w:t>
      </w:r>
    </w:p>
    <w:p w:rsidR="0047527C" w:rsidRPr="0047527C" w:rsidRDefault="0047527C" w:rsidP="0047527C">
      <w:pPr>
        <w:spacing w:after="200" w:line="360" w:lineRule="auto"/>
        <w:contextualSpacing/>
        <w:jc w:val="both"/>
        <w:rPr>
          <w:rFonts w:cstheme="minorHAnsi"/>
        </w:rPr>
      </w:pPr>
      <w:r w:rsidRPr="0047527C">
        <w:rPr>
          <w:rFonts w:cstheme="minorHAnsi"/>
        </w:rPr>
        <w:t>- Godišnji izvedbeni odgojno-obrazovni plan i program rada za školsku godinu 202</w:t>
      </w:r>
      <w:r w:rsidR="003D5F52">
        <w:rPr>
          <w:rFonts w:cstheme="minorHAnsi"/>
        </w:rPr>
        <w:t>5</w:t>
      </w:r>
      <w:r w:rsidRPr="0047527C">
        <w:rPr>
          <w:rFonts w:cstheme="minorHAnsi"/>
        </w:rPr>
        <w:t>/202</w:t>
      </w:r>
      <w:r w:rsidR="003D5F52">
        <w:rPr>
          <w:rFonts w:cstheme="minorHAnsi"/>
        </w:rPr>
        <w:t>6</w:t>
      </w:r>
      <w:r w:rsidRPr="0047527C">
        <w:rPr>
          <w:rFonts w:cstheme="minorHAnsi"/>
        </w:rPr>
        <w:t xml:space="preserve"> (skraćeni GPP)</w:t>
      </w:r>
    </w:p>
    <w:p w:rsidR="0047527C" w:rsidRPr="0047527C" w:rsidRDefault="0047527C" w:rsidP="0047527C">
      <w:pPr>
        <w:spacing w:after="200" w:line="360" w:lineRule="auto"/>
        <w:contextualSpacing/>
        <w:jc w:val="both"/>
        <w:rPr>
          <w:rFonts w:cstheme="minorHAnsi"/>
        </w:rPr>
      </w:pPr>
      <w:r w:rsidRPr="0047527C">
        <w:rPr>
          <w:rFonts w:cstheme="minorHAnsi"/>
        </w:rPr>
        <w:t xml:space="preserve">- Školski kurikulum OŠ </w:t>
      </w:r>
      <w:proofErr w:type="spellStart"/>
      <w:r w:rsidR="003B3C64">
        <w:rPr>
          <w:rFonts w:cstheme="minorHAnsi"/>
        </w:rPr>
        <w:t>Lovas</w:t>
      </w:r>
      <w:proofErr w:type="spellEnd"/>
      <w:r w:rsidRPr="0047527C">
        <w:rPr>
          <w:rFonts w:cstheme="minorHAnsi"/>
        </w:rPr>
        <w:t>, nastavne i izvannastavne aktivnosti za školsku godinu 202</w:t>
      </w:r>
      <w:r>
        <w:rPr>
          <w:rFonts w:cstheme="minorHAnsi"/>
        </w:rPr>
        <w:t>5</w:t>
      </w:r>
      <w:r w:rsidRPr="0047527C">
        <w:rPr>
          <w:rFonts w:cstheme="minorHAnsi"/>
        </w:rPr>
        <w:t>/202</w:t>
      </w:r>
      <w:r>
        <w:rPr>
          <w:rFonts w:cstheme="minorHAnsi"/>
        </w:rPr>
        <w:t>6</w:t>
      </w:r>
      <w:r w:rsidRPr="0047527C">
        <w:rPr>
          <w:rFonts w:cstheme="minorHAnsi"/>
        </w:rPr>
        <w:t>.</w:t>
      </w:r>
    </w:p>
    <w:p w:rsidR="0047527C" w:rsidRPr="006F1604" w:rsidRDefault="0047527C" w:rsidP="0047527C">
      <w:pPr>
        <w:spacing w:after="200" w:line="360" w:lineRule="auto"/>
        <w:contextualSpacing/>
        <w:jc w:val="both"/>
        <w:rPr>
          <w:b/>
          <w:sz w:val="24"/>
        </w:rPr>
      </w:pPr>
      <w:r w:rsidRPr="006F1604">
        <w:rPr>
          <w:b/>
          <w:sz w:val="24"/>
        </w:rPr>
        <w:t>Ukoliko se usvojenim proračunom ne izmijeni Financijski plan predložen od strane upravljačkog tijela, isti se smatra konačnim Financijskim planom s datumom usvajanja proračuna od strane Vukovarsko-srijemske županije.</w:t>
      </w:r>
    </w:p>
    <w:p w:rsidR="0047527C" w:rsidRPr="006F1604" w:rsidRDefault="003B3C64" w:rsidP="0047527C">
      <w:pPr>
        <w:spacing w:after="200" w:line="276" w:lineRule="auto"/>
        <w:contextualSpacing/>
        <w:jc w:val="both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3</w:t>
      </w:r>
      <w:r w:rsidR="006F1604" w:rsidRPr="006F1604">
        <w:rPr>
          <w:rFonts w:cstheme="minorHAnsi"/>
          <w:b/>
          <w:sz w:val="24"/>
        </w:rPr>
        <w:t xml:space="preserve">. </w:t>
      </w:r>
      <w:r w:rsidR="0047527C" w:rsidRPr="006F1604">
        <w:rPr>
          <w:rFonts w:cstheme="minorHAnsi"/>
          <w:b/>
          <w:sz w:val="24"/>
        </w:rPr>
        <w:t>Usklađenost ciljeva, strategije i programa s dokumentima dugoročnog razvoja</w:t>
      </w:r>
    </w:p>
    <w:p w:rsidR="0047527C" w:rsidRPr="0047527C" w:rsidRDefault="0047527C" w:rsidP="0047527C">
      <w:pPr>
        <w:spacing w:after="200" w:line="360" w:lineRule="auto"/>
        <w:contextualSpacing/>
        <w:jc w:val="both"/>
        <w:rPr>
          <w:rFonts w:cstheme="minorHAnsi"/>
        </w:rPr>
      </w:pPr>
      <w:r w:rsidRPr="0047527C">
        <w:rPr>
          <w:rFonts w:cstheme="minorHAnsi"/>
        </w:rPr>
        <w:t xml:space="preserve">Školske ustanove ne donose strateške, već godišnje operativne planove (GPP i školski kurikulum) prema planu i programu koje je donijelo Ministarstvo znanosti, obrazovanja i </w:t>
      </w:r>
      <w:r>
        <w:rPr>
          <w:rFonts w:cstheme="minorHAnsi"/>
        </w:rPr>
        <w:t>mladih</w:t>
      </w:r>
      <w:r w:rsidRPr="0047527C">
        <w:rPr>
          <w:rFonts w:cstheme="minorHAnsi"/>
        </w:rPr>
        <w:t>. Vertikala usklađenosti ciljeva i programa MZOM-a-jedinice lokalne (regionalne) samouprave- školske ustanove još nije provedena.</w:t>
      </w:r>
    </w:p>
    <w:p w:rsidR="0047527C" w:rsidRPr="0047527C" w:rsidRDefault="0047527C" w:rsidP="0047527C">
      <w:pPr>
        <w:spacing w:after="200" w:line="360" w:lineRule="auto"/>
        <w:contextualSpacing/>
        <w:jc w:val="both"/>
        <w:rPr>
          <w:rFonts w:cstheme="minorHAnsi"/>
        </w:rPr>
      </w:pPr>
      <w:r w:rsidRPr="0047527C">
        <w:rPr>
          <w:rFonts w:cstheme="minorHAnsi"/>
        </w:rPr>
        <w:t>Također planovi se donose za nastavnu, a ne za fiskalnu godinu. To je uzrok mnogim odstupanjima u izvršenju financijskih planova, npr. pomak određenih  aktivnosti unutar školske godine iz jednog polugodišta u drugo uzrokuje promjene u izvršenju financijskog plana za dvije fiskalne godine.</w:t>
      </w:r>
    </w:p>
    <w:p w:rsidR="0047527C" w:rsidRPr="0047527C" w:rsidRDefault="0047527C" w:rsidP="0047527C">
      <w:pPr>
        <w:widowControl w:val="0"/>
        <w:autoSpaceDE w:val="0"/>
        <w:autoSpaceDN w:val="0"/>
        <w:spacing w:before="7" w:after="0" w:line="240" w:lineRule="auto"/>
        <w:jc w:val="both"/>
        <w:rPr>
          <w:rFonts w:ascii="Cambria" w:eastAsia="Cambria" w:hAnsi="Cambria" w:cs="Cambria"/>
          <w:sz w:val="25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after="0" w:line="360" w:lineRule="auto"/>
        <w:ind w:right="405"/>
        <w:rPr>
          <w:rFonts w:ascii="Times New Roman" w:eastAsia="Cambria" w:hAnsi="Times New Roman" w:cs="Times New Roman"/>
          <w:sz w:val="24"/>
          <w:szCs w:val="24"/>
        </w:rPr>
      </w:pPr>
    </w:p>
    <w:p w:rsidR="0047527C" w:rsidRPr="0047527C" w:rsidRDefault="0047527C" w:rsidP="0047527C">
      <w:pPr>
        <w:widowControl w:val="0"/>
        <w:autoSpaceDE w:val="0"/>
        <w:autoSpaceDN w:val="0"/>
        <w:spacing w:after="0" w:line="360" w:lineRule="auto"/>
        <w:ind w:right="405"/>
        <w:rPr>
          <w:rFonts w:ascii="Times New Roman" w:eastAsia="Cambria" w:hAnsi="Times New Roman" w:cs="Times New Roman"/>
          <w:sz w:val="24"/>
          <w:szCs w:val="24"/>
        </w:rPr>
      </w:pPr>
      <w:r w:rsidRPr="0047527C">
        <w:rPr>
          <w:rFonts w:ascii="Times New Roman" w:eastAsia="Cambria" w:hAnsi="Times New Roman" w:cs="Times New Roman"/>
          <w:sz w:val="24"/>
          <w:szCs w:val="24"/>
        </w:rPr>
        <w:t xml:space="preserve"> </w:t>
      </w:r>
    </w:p>
    <w:p w:rsidR="0047527C" w:rsidRPr="0047527C" w:rsidRDefault="003B3C64" w:rsidP="0047527C">
      <w:pPr>
        <w:widowControl w:val="0"/>
        <w:autoSpaceDE w:val="0"/>
        <w:autoSpaceDN w:val="0"/>
        <w:spacing w:after="0" w:line="360" w:lineRule="auto"/>
        <w:ind w:right="405"/>
        <w:rPr>
          <w:rFonts w:eastAsia="Cambria" w:cstheme="minorHAnsi"/>
          <w:szCs w:val="24"/>
        </w:rPr>
      </w:pPr>
      <w:r>
        <w:rPr>
          <w:rFonts w:eastAsia="Cambria" w:cstheme="minorHAnsi"/>
          <w:szCs w:val="24"/>
        </w:rPr>
        <w:t xml:space="preserve">              Ravnatelj</w:t>
      </w:r>
      <w:r w:rsidR="0047527C" w:rsidRPr="0047527C">
        <w:rPr>
          <w:rFonts w:eastAsia="Cambria" w:cstheme="minorHAnsi"/>
          <w:szCs w:val="24"/>
        </w:rPr>
        <w:t xml:space="preserve"> škole:                                                                         Predsjednica školskog odbora:                                                                    </w:t>
      </w:r>
    </w:p>
    <w:p w:rsidR="0047527C" w:rsidRPr="0047527C" w:rsidRDefault="0047527C" w:rsidP="0047527C">
      <w:pPr>
        <w:widowControl w:val="0"/>
        <w:autoSpaceDE w:val="0"/>
        <w:autoSpaceDN w:val="0"/>
        <w:spacing w:after="0" w:line="360" w:lineRule="auto"/>
        <w:ind w:right="405"/>
        <w:rPr>
          <w:rFonts w:eastAsia="Cambria" w:cstheme="minorHAnsi"/>
          <w:szCs w:val="24"/>
        </w:rPr>
      </w:pPr>
      <w:r w:rsidRPr="0047527C">
        <w:rPr>
          <w:rFonts w:eastAsia="Cambria" w:cstheme="minorHAnsi"/>
          <w:szCs w:val="24"/>
        </w:rPr>
        <w:t>__________________________                                                        __________________________</w:t>
      </w:r>
    </w:p>
    <w:p w:rsidR="00117A1C" w:rsidRPr="0047527C" w:rsidRDefault="003B3C64" w:rsidP="003B3C64">
      <w:pPr>
        <w:widowControl w:val="0"/>
        <w:tabs>
          <w:tab w:val="left" w:pos="6708"/>
        </w:tabs>
        <w:autoSpaceDE w:val="0"/>
        <w:autoSpaceDN w:val="0"/>
        <w:spacing w:after="0" w:line="360" w:lineRule="auto"/>
        <w:ind w:right="405"/>
      </w:pPr>
      <w:r>
        <w:rPr>
          <w:rFonts w:eastAsia="Cambria" w:cstheme="minorHAnsi"/>
          <w:szCs w:val="24"/>
        </w:rPr>
        <w:t xml:space="preserve">       Marko Brajković, </w:t>
      </w:r>
      <w:proofErr w:type="spellStart"/>
      <w:r>
        <w:rPr>
          <w:rFonts w:eastAsia="Cambria" w:cstheme="minorHAnsi"/>
          <w:szCs w:val="24"/>
        </w:rPr>
        <w:t>prof</w:t>
      </w:r>
      <w:proofErr w:type="spellEnd"/>
      <w:r>
        <w:rPr>
          <w:rFonts w:eastAsia="Cambria" w:cstheme="minorHAnsi"/>
          <w:szCs w:val="24"/>
        </w:rPr>
        <w:t xml:space="preserve">             </w:t>
      </w:r>
      <w:r w:rsidR="0047527C" w:rsidRPr="0047527C">
        <w:rPr>
          <w:rFonts w:eastAsia="Cambria" w:cstheme="minorHAnsi"/>
          <w:szCs w:val="24"/>
        </w:rPr>
        <w:t xml:space="preserve">                                                  </w:t>
      </w:r>
      <w:r>
        <w:rPr>
          <w:rFonts w:eastAsia="Cambria" w:cstheme="minorHAnsi"/>
          <w:szCs w:val="24"/>
        </w:rPr>
        <w:t xml:space="preserve">               </w:t>
      </w:r>
      <w:bookmarkEnd w:id="0"/>
      <w:r>
        <w:rPr>
          <w:rFonts w:eastAsia="Cambria" w:cstheme="minorHAnsi"/>
          <w:szCs w:val="24"/>
        </w:rPr>
        <w:t xml:space="preserve">Danijela </w:t>
      </w:r>
      <w:proofErr w:type="spellStart"/>
      <w:r>
        <w:rPr>
          <w:rFonts w:eastAsia="Cambria" w:cstheme="minorHAnsi"/>
          <w:szCs w:val="24"/>
        </w:rPr>
        <w:t>Velerajter</w:t>
      </w:r>
      <w:bookmarkStart w:id="3" w:name="_GoBack"/>
      <w:bookmarkEnd w:id="3"/>
      <w:proofErr w:type="spellEnd"/>
    </w:p>
    <w:sectPr w:rsidR="00117A1C" w:rsidRPr="0047527C" w:rsidSect="0047527C">
      <w:footerReference w:type="default" r:id="rId8"/>
      <w:pgSz w:w="11910" w:h="16840"/>
      <w:pgMar w:top="900" w:right="440" w:bottom="1180" w:left="1260" w:header="0" w:footer="9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11E6" w:rsidRDefault="004E11E6">
      <w:pPr>
        <w:spacing w:after="0" w:line="240" w:lineRule="auto"/>
      </w:pPr>
      <w:r>
        <w:separator/>
      </w:r>
    </w:p>
  </w:endnote>
  <w:endnote w:type="continuationSeparator" w:id="0">
    <w:p w:rsidR="004E11E6" w:rsidRDefault="004E1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D1C" w:rsidRDefault="00E32D1C">
    <w:pPr>
      <w:pStyle w:val="Tijeloteksta"/>
      <w:spacing w:line="14" w:lineRule="auto"/>
      <w:rPr>
        <w:sz w:val="14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5FB72768" wp14:editId="106FAD0E">
              <wp:simplePos x="0" y="0"/>
              <wp:positionH relativeFrom="page">
                <wp:posOffset>6840855</wp:posOffset>
              </wp:positionH>
              <wp:positionV relativeFrom="page">
                <wp:posOffset>9918065</wp:posOffset>
              </wp:positionV>
              <wp:extent cx="218440" cy="165100"/>
              <wp:effectExtent l="0" t="0" r="0" b="0"/>
              <wp:wrapNone/>
              <wp:docPr id="2" name="Tekstni okvi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84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2D1C" w:rsidRDefault="00E32D1C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B3C64">
                            <w:rPr>
                              <w:rFonts w:ascii="Calibri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B72768" id="_x0000_t202" coordsize="21600,21600" o:spt="202" path="m,l,21600r21600,l21600,xe">
              <v:stroke joinstyle="miter"/>
              <v:path gradientshapeok="t" o:connecttype="rect"/>
            </v:shapetype>
            <v:shape id="Tekstni okvir 2" o:spid="_x0000_s1026" type="#_x0000_t202" style="position:absolute;margin-left:538.65pt;margin-top:780.95pt;width:17.2pt;height:1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" filled="f" stroked="f">
              <v:textbox inset="0,0,0,0">
                <w:txbxContent>
                  <w:p w:rsidR="00E32D1C" w:rsidRDefault="00E32D1C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B3C64">
                      <w:rPr>
                        <w:rFonts w:ascii="Calibri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32D1C" w:rsidRDefault="00E32D1C">
    <w:pPr>
      <w:pStyle w:val="Tijeloteksta"/>
      <w:spacing w:line="14" w:lineRule="auto"/>
      <w:rPr>
        <w:sz w:val="20"/>
      </w:rPr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46F7CE8" wp14:editId="2417ACAB">
              <wp:simplePos x="0" y="0"/>
              <wp:positionH relativeFrom="page">
                <wp:posOffset>10088880</wp:posOffset>
              </wp:positionH>
              <wp:positionV relativeFrom="page">
                <wp:posOffset>6786245</wp:posOffset>
              </wp:positionV>
              <wp:extent cx="167640" cy="16510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7640" cy="165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32D1C" w:rsidRDefault="00E32D1C">
                          <w:pPr>
                            <w:spacing w:line="244" w:lineRule="exac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17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6F7CE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794.4pt;margin-top:534.35pt;width:13.2pt;height:13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" filled="f" stroked="f">
              <v:textbox inset="0,0,0,0">
                <w:txbxContent>
                  <w:p w:rsidR="00E32D1C" w:rsidRDefault="00E32D1C">
                    <w:pPr>
                      <w:spacing w:line="244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17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11E6" w:rsidRDefault="004E11E6">
      <w:pPr>
        <w:spacing w:after="0" w:line="240" w:lineRule="auto"/>
      </w:pPr>
      <w:r>
        <w:separator/>
      </w:r>
    </w:p>
  </w:footnote>
  <w:footnote w:type="continuationSeparator" w:id="0">
    <w:p w:rsidR="004E11E6" w:rsidRDefault="004E11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3381E"/>
    <w:multiLevelType w:val="hybridMultilevel"/>
    <w:tmpl w:val="16BC6D3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68726A"/>
    <w:multiLevelType w:val="hybridMultilevel"/>
    <w:tmpl w:val="C3D8B474"/>
    <w:lvl w:ilvl="0" w:tplc="94AE3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961F6"/>
    <w:multiLevelType w:val="multilevel"/>
    <w:tmpl w:val="D89099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9FA332C"/>
    <w:multiLevelType w:val="hybridMultilevel"/>
    <w:tmpl w:val="A5CE71F2"/>
    <w:lvl w:ilvl="0" w:tplc="C9E636D6">
      <w:numFmt w:val="bullet"/>
      <w:lvlText w:val=""/>
      <w:lvlJc w:val="left"/>
      <w:pPr>
        <w:ind w:left="878" w:hanging="360"/>
      </w:pPr>
      <w:rPr>
        <w:rFonts w:ascii="Symbol" w:eastAsia="Symbol" w:hAnsi="Symbol" w:cs="Symbol" w:hint="default"/>
        <w:w w:val="100"/>
        <w:sz w:val="24"/>
        <w:szCs w:val="24"/>
        <w:lang w:val="hr-HR" w:eastAsia="en-US" w:bidi="ar-SA"/>
      </w:rPr>
    </w:lvl>
    <w:lvl w:ilvl="1" w:tplc="0D9EDDF6">
      <w:numFmt w:val="bullet"/>
      <w:lvlText w:val="•"/>
      <w:lvlJc w:val="left"/>
      <w:pPr>
        <w:ind w:left="1812" w:hanging="360"/>
      </w:pPr>
      <w:rPr>
        <w:rFonts w:hint="default"/>
        <w:lang w:val="hr-HR" w:eastAsia="en-US" w:bidi="ar-SA"/>
      </w:rPr>
    </w:lvl>
    <w:lvl w:ilvl="2" w:tplc="A71E9ED0">
      <w:numFmt w:val="bullet"/>
      <w:lvlText w:val="•"/>
      <w:lvlJc w:val="left"/>
      <w:pPr>
        <w:ind w:left="2745" w:hanging="360"/>
      </w:pPr>
      <w:rPr>
        <w:rFonts w:hint="default"/>
        <w:lang w:val="hr-HR" w:eastAsia="en-US" w:bidi="ar-SA"/>
      </w:rPr>
    </w:lvl>
    <w:lvl w:ilvl="3" w:tplc="0FCA13EC">
      <w:numFmt w:val="bullet"/>
      <w:lvlText w:val="•"/>
      <w:lvlJc w:val="left"/>
      <w:pPr>
        <w:ind w:left="3677" w:hanging="360"/>
      </w:pPr>
      <w:rPr>
        <w:rFonts w:hint="default"/>
        <w:lang w:val="hr-HR" w:eastAsia="en-US" w:bidi="ar-SA"/>
      </w:rPr>
    </w:lvl>
    <w:lvl w:ilvl="4" w:tplc="A1B89414">
      <w:numFmt w:val="bullet"/>
      <w:lvlText w:val="•"/>
      <w:lvlJc w:val="left"/>
      <w:pPr>
        <w:ind w:left="4610" w:hanging="360"/>
      </w:pPr>
      <w:rPr>
        <w:rFonts w:hint="default"/>
        <w:lang w:val="hr-HR" w:eastAsia="en-US" w:bidi="ar-SA"/>
      </w:rPr>
    </w:lvl>
    <w:lvl w:ilvl="5" w:tplc="68B8B1D6">
      <w:numFmt w:val="bullet"/>
      <w:lvlText w:val="•"/>
      <w:lvlJc w:val="left"/>
      <w:pPr>
        <w:ind w:left="5543" w:hanging="360"/>
      </w:pPr>
      <w:rPr>
        <w:rFonts w:hint="default"/>
        <w:lang w:val="hr-HR" w:eastAsia="en-US" w:bidi="ar-SA"/>
      </w:rPr>
    </w:lvl>
    <w:lvl w:ilvl="6" w:tplc="D8DC10DA">
      <w:numFmt w:val="bullet"/>
      <w:lvlText w:val="•"/>
      <w:lvlJc w:val="left"/>
      <w:pPr>
        <w:ind w:left="6475" w:hanging="360"/>
      </w:pPr>
      <w:rPr>
        <w:rFonts w:hint="default"/>
        <w:lang w:val="hr-HR" w:eastAsia="en-US" w:bidi="ar-SA"/>
      </w:rPr>
    </w:lvl>
    <w:lvl w:ilvl="7" w:tplc="B6A0867A">
      <w:numFmt w:val="bullet"/>
      <w:lvlText w:val="•"/>
      <w:lvlJc w:val="left"/>
      <w:pPr>
        <w:ind w:left="7408" w:hanging="360"/>
      </w:pPr>
      <w:rPr>
        <w:rFonts w:hint="default"/>
        <w:lang w:val="hr-HR" w:eastAsia="en-US" w:bidi="ar-SA"/>
      </w:rPr>
    </w:lvl>
    <w:lvl w:ilvl="8" w:tplc="89E809B0">
      <w:numFmt w:val="bullet"/>
      <w:lvlText w:val="•"/>
      <w:lvlJc w:val="left"/>
      <w:pPr>
        <w:ind w:left="8340" w:hanging="360"/>
      </w:pPr>
      <w:rPr>
        <w:rFonts w:hint="default"/>
        <w:lang w:val="hr-HR" w:eastAsia="en-US" w:bidi="ar-SA"/>
      </w:rPr>
    </w:lvl>
  </w:abstractNum>
  <w:abstractNum w:abstractNumId="4" w15:restartNumberingAfterBreak="0">
    <w:nsid w:val="576922B9"/>
    <w:multiLevelType w:val="hybridMultilevel"/>
    <w:tmpl w:val="3F5C0C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0E657B"/>
    <w:multiLevelType w:val="hybridMultilevel"/>
    <w:tmpl w:val="1CCC06AE"/>
    <w:lvl w:ilvl="0" w:tplc="C304FF4C">
      <w:start w:val="1"/>
      <w:numFmt w:val="upperRoman"/>
      <w:lvlText w:val="%1."/>
      <w:lvlJc w:val="left"/>
      <w:pPr>
        <w:ind w:left="350" w:hanging="223"/>
      </w:pPr>
      <w:rPr>
        <w:rFonts w:hint="default"/>
        <w:b/>
        <w:bCs/>
        <w:w w:val="100"/>
        <w:lang w:val="hr-HR" w:eastAsia="en-US" w:bidi="ar-SA"/>
      </w:rPr>
    </w:lvl>
    <w:lvl w:ilvl="1" w:tplc="CA64E86A">
      <w:numFmt w:val="bullet"/>
      <w:lvlText w:val="•"/>
      <w:lvlJc w:val="left"/>
      <w:pPr>
        <w:ind w:left="1344" w:hanging="223"/>
      </w:pPr>
      <w:rPr>
        <w:rFonts w:hint="default"/>
        <w:lang w:val="hr-HR" w:eastAsia="en-US" w:bidi="ar-SA"/>
      </w:rPr>
    </w:lvl>
    <w:lvl w:ilvl="2" w:tplc="E0FCBB7A">
      <w:numFmt w:val="bullet"/>
      <w:lvlText w:val="•"/>
      <w:lvlJc w:val="left"/>
      <w:pPr>
        <w:ind w:left="2329" w:hanging="223"/>
      </w:pPr>
      <w:rPr>
        <w:rFonts w:hint="default"/>
        <w:lang w:val="hr-HR" w:eastAsia="en-US" w:bidi="ar-SA"/>
      </w:rPr>
    </w:lvl>
    <w:lvl w:ilvl="3" w:tplc="DF28B58A">
      <w:numFmt w:val="bullet"/>
      <w:lvlText w:val="•"/>
      <w:lvlJc w:val="left"/>
      <w:pPr>
        <w:ind w:left="3313" w:hanging="223"/>
      </w:pPr>
      <w:rPr>
        <w:rFonts w:hint="default"/>
        <w:lang w:val="hr-HR" w:eastAsia="en-US" w:bidi="ar-SA"/>
      </w:rPr>
    </w:lvl>
    <w:lvl w:ilvl="4" w:tplc="DE0C3412">
      <w:numFmt w:val="bullet"/>
      <w:lvlText w:val="•"/>
      <w:lvlJc w:val="left"/>
      <w:pPr>
        <w:ind w:left="4298" w:hanging="223"/>
      </w:pPr>
      <w:rPr>
        <w:rFonts w:hint="default"/>
        <w:lang w:val="hr-HR" w:eastAsia="en-US" w:bidi="ar-SA"/>
      </w:rPr>
    </w:lvl>
    <w:lvl w:ilvl="5" w:tplc="F5A0936E">
      <w:numFmt w:val="bullet"/>
      <w:lvlText w:val="•"/>
      <w:lvlJc w:val="left"/>
      <w:pPr>
        <w:ind w:left="5283" w:hanging="223"/>
      </w:pPr>
      <w:rPr>
        <w:rFonts w:hint="default"/>
        <w:lang w:val="hr-HR" w:eastAsia="en-US" w:bidi="ar-SA"/>
      </w:rPr>
    </w:lvl>
    <w:lvl w:ilvl="6" w:tplc="58E84240">
      <w:numFmt w:val="bullet"/>
      <w:lvlText w:val="•"/>
      <w:lvlJc w:val="left"/>
      <w:pPr>
        <w:ind w:left="6267" w:hanging="223"/>
      </w:pPr>
      <w:rPr>
        <w:rFonts w:hint="default"/>
        <w:lang w:val="hr-HR" w:eastAsia="en-US" w:bidi="ar-SA"/>
      </w:rPr>
    </w:lvl>
    <w:lvl w:ilvl="7" w:tplc="EC5C0C78">
      <w:numFmt w:val="bullet"/>
      <w:lvlText w:val="•"/>
      <w:lvlJc w:val="left"/>
      <w:pPr>
        <w:ind w:left="7252" w:hanging="223"/>
      </w:pPr>
      <w:rPr>
        <w:rFonts w:hint="default"/>
        <w:lang w:val="hr-HR" w:eastAsia="en-US" w:bidi="ar-SA"/>
      </w:rPr>
    </w:lvl>
    <w:lvl w:ilvl="8" w:tplc="DA908074">
      <w:numFmt w:val="bullet"/>
      <w:lvlText w:val="•"/>
      <w:lvlJc w:val="left"/>
      <w:pPr>
        <w:ind w:left="8236" w:hanging="223"/>
      </w:pPr>
      <w:rPr>
        <w:rFonts w:hint="default"/>
        <w:lang w:val="hr-HR" w:eastAsia="en-US" w:bidi="ar-SA"/>
      </w:rPr>
    </w:lvl>
  </w:abstractNum>
  <w:abstractNum w:abstractNumId="6" w15:restartNumberingAfterBreak="0">
    <w:nsid w:val="76241874"/>
    <w:multiLevelType w:val="hybridMultilevel"/>
    <w:tmpl w:val="9EE08B2E"/>
    <w:lvl w:ilvl="0" w:tplc="E9C6EEB0">
      <w:numFmt w:val="bullet"/>
      <w:lvlText w:val="-"/>
      <w:lvlJc w:val="left"/>
      <w:pPr>
        <w:ind w:left="107" w:hanging="110"/>
      </w:pPr>
      <w:rPr>
        <w:rFonts w:ascii="Cambria" w:eastAsia="Cambria" w:hAnsi="Cambria" w:cs="Cambria" w:hint="default"/>
        <w:w w:val="100"/>
        <w:sz w:val="20"/>
        <w:szCs w:val="20"/>
        <w:lang w:val="hr-HR" w:eastAsia="en-US" w:bidi="ar-SA"/>
      </w:rPr>
    </w:lvl>
    <w:lvl w:ilvl="1" w:tplc="565EEEBC">
      <w:numFmt w:val="bullet"/>
      <w:lvlText w:val="•"/>
      <w:lvlJc w:val="left"/>
      <w:pPr>
        <w:ind w:left="268" w:hanging="110"/>
      </w:pPr>
      <w:rPr>
        <w:rFonts w:hint="default"/>
        <w:lang w:val="hr-HR" w:eastAsia="en-US" w:bidi="ar-SA"/>
      </w:rPr>
    </w:lvl>
    <w:lvl w:ilvl="2" w:tplc="37028FAE">
      <w:numFmt w:val="bullet"/>
      <w:lvlText w:val="•"/>
      <w:lvlJc w:val="left"/>
      <w:pPr>
        <w:ind w:left="437" w:hanging="110"/>
      </w:pPr>
      <w:rPr>
        <w:rFonts w:hint="default"/>
        <w:lang w:val="hr-HR" w:eastAsia="en-US" w:bidi="ar-SA"/>
      </w:rPr>
    </w:lvl>
    <w:lvl w:ilvl="3" w:tplc="B1F4659A">
      <w:numFmt w:val="bullet"/>
      <w:lvlText w:val="•"/>
      <w:lvlJc w:val="left"/>
      <w:pPr>
        <w:ind w:left="606" w:hanging="110"/>
      </w:pPr>
      <w:rPr>
        <w:rFonts w:hint="default"/>
        <w:lang w:val="hr-HR" w:eastAsia="en-US" w:bidi="ar-SA"/>
      </w:rPr>
    </w:lvl>
    <w:lvl w:ilvl="4" w:tplc="634A93AE">
      <w:numFmt w:val="bullet"/>
      <w:lvlText w:val="•"/>
      <w:lvlJc w:val="left"/>
      <w:pPr>
        <w:ind w:left="775" w:hanging="110"/>
      </w:pPr>
      <w:rPr>
        <w:rFonts w:hint="default"/>
        <w:lang w:val="hr-HR" w:eastAsia="en-US" w:bidi="ar-SA"/>
      </w:rPr>
    </w:lvl>
    <w:lvl w:ilvl="5" w:tplc="0F684634">
      <w:numFmt w:val="bullet"/>
      <w:lvlText w:val="•"/>
      <w:lvlJc w:val="left"/>
      <w:pPr>
        <w:ind w:left="944" w:hanging="110"/>
      </w:pPr>
      <w:rPr>
        <w:rFonts w:hint="default"/>
        <w:lang w:val="hr-HR" w:eastAsia="en-US" w:bidi="ar-SA"/>
      </w:rPr>
    </w:lvl>
    <w:lvl w:ilvl="6" w:tplc="A926B066">
      <w:numFmt w:val="bullet"/>
      <w:lvlText w:val="•"/>
      <w:lvlJc w:val="left"/>
      <w:pPr>
        <w:ind w:left="1112" w:hanging="110"/>
      </w:pPr>
      <w:rPr>
        <w:rFonts w:hint="default"/>
        <w:lang w:val="hr-HR" w:eastAsia="en-US" w:bidi="ar-SA"/>
      </w:rPr>
    </w:lvl>
    <w:lvl w:ilvl="7" w:tplc="B74ECFDC">
      <w:numFmt w:val="bullet"/>
      <w:lvlText w:val="•"/>
      <w:lvlJc w:val="left"/>
      <w:pPr>
        <w:ind w:left="1281" w:hanging="110"/>
      </w:pPr>
      <w:rPr>
        <w:rFonts w:hint="default"/>
        <w:lang w:val="hr-HR" w:eastAsia="en-US" w:bidi="ar-SA"/>
      </w:rPr>
    </w:lvl>
    <w:lvl w:ilvl="8" w:tplc="BC162236">
      <w:numFmt w:val="bullet"/>
      <w:lvlText w:val="•"/>
      <w:lvlJc w:val="left"/>
      <w:pPr>
        <w:ind w:left="1450" w:hanging="110"/>
      </w:pPr>
      <w:rPr>
        <w:rFonts w:hint="default"/>
        <w:lang w:val="hr-HR" w:eastAsia="en-US" w:bidi="ar-SA"/>
      </w:rPr>
    </w:lvl>
  </w:abstractNum>
  <w:abstractNum w:abstractNumId="7" w15:restartNumberingAfterBreak="0">
    <w:nsid w:val="7627156E"/>
    <w:multiLevelType w:val="hybridMultilevel"/>
    <w:tmpl w:val="C8B44D7A"/>
    <w:lvl w:ilvl="0" w:tplc="BF361B7A">
      <w:start w:val="1"/>
      <w:numFmt w:val="upperLetter"/>
      <w:lvlText w:val="%1."/>
      <w:lvlJc w:val="left"/>
      <w:pPr>
        <w:ind w:left="412" w:hanging="254"/>
      </w:pPr>
      <w:rPr>
        <w:rFonts w:ascii="Cambria" w:eastAsia="Cambria" w:hAnsi="Cambria" w:cs="Cambria" w:hint="default"/>
        <w:b/>
        <w:bCs/>
        <w:i/>
        <w:iCs/>
        <w:spacing w:val="-1"/>
        <w:w w:val="100"/>
        <w:sz w:val="24"/>
        <w:szCs w:val="24"/>
        <w:lang w:val="hr-HR" w:eastAsia="en-US" w:bidi="ar-SA"/>
      </w:rPr>
    </w:lvl>
    <w:lvl w:ilvl="1" w:tplc="76DEAB8E">
      <w:numFmt w:val="bullet"/>
      <w:lvlText w:val="•"/>
      <w:lvlJc w:val="left"/>
      <w:pPr>
        <w:ind w:left="1398" w:hanging="254"/>
      </w:pPr>
      <w:rPr>
        <w:rFonts w:hint="default"/>
        <w:lang w:val="hr-HR" w:eastAsia="en-US" w:bidi="ar-SA"/>
      </w:rPr>
    </w:lvl>
    <w:lvl w:ilvl="2" w:tplc="170A56A0">
      <w:numFmt w:val="bullet"/>
      <w:lvlText w:val="•"/>
      <w:lvlJc w:val="left"/>
      <w:pPr>
        <w:ind w:left="2377" w:hanging="254"/>
      </w:pPr>
      <w:rPr>
        <w:rFonts w:hint="default"/>
        <w:lang w:val="hr-HR" w:eastAsia="en-US" w:bidi="ar-SA"/>
      </w:rPr>
    </w:lvl>
    <w:lvl w:ilvl="3" w:tplc="CC6CEA06">
      <w:numFmt w:val="bullet"/>
      <w:lvlText w:val="•"/>
      <w:lvlJc w:val="left"/>
      <w:pPr>
        <w:ind w:left="3355" w:hanging="254"/>
      </w:pPr>
      <w:rPr>
        <w:rFonts w:hint="default"/>
        <w:lang w:val="hr-HR" w:eastAsia="en-US" w:bidi="ar-SA"/>
      </w:rPr>
    </w:lvl>
    <w:lvl w:ilvl="4" w:tplc="9F5615B0">
      <w:numFmt w:val="bullet"/>
      <w:lvlText w:val="•"/>
      <w:lvlJc w:val="left"/>
      <w:pPr>
        <w:ind w:left="4334" w:hanging="254"/>
      </w:pPr>
      <w:rPr>
        <w:rFonts w:hint="default"/>
        <w:lang w:val="hr-HR" w:eastAsia="en-US" w:bidi="ar-SA"/>
      </w:rPr>
    </w:lvl>
    <w:lvl w:ilvl="5" w:tplc="3F36608A">
      <w:numFmt w:val="bullet"/>
      <w:lvlText w:val="•"/>
      <w:lvlJc w:val="left"/>
      <w:pPr>
        <w:ind w:left="5313" w:hanging="254"/>
      </w:pPr>
      <w:rPr>
        <w:rFonts w:hint="default"/>
        <w:lang w:val="hr-HR" w:eastAsia="en-US" w:bidi="ar-SA"/>
      </w:rPr>
    </w:lvl>
    <w:lvl w:ilvl="6" w:tplc="FF609930">
      <w:numFmt w:val="bullet"/>
      <w:lvlText w:val="•"/>
      <w:lvlJc w:val="left"/>
      <w:pPr>
        <w:ind w:left="6291" w:hanging="254"/>
      </w:pPr>
      <w:rPr>
        <w:rFonts w:hint="default"/>
        <w:lang w:val="hr-HR" w:eastAsia="en-US" w:bidi="ar-SA"/>
      </w:rPr>
    </w:lvl>
    <w:lvl w:ilvl="7" w:tplc="516CED74">
      <w:numFmt w:val="bullet"/>
      <w:lvlText w:val="•"/>
      <w:lvlJc w:val="left"/>
      <w:pPr>
        <w:ind w:left="7270" w:hanging="254"/>
      </w:pPr>
      <w:rPr>
        <w:rFonts w:hint="default"/>
        <w:lang w:val="hr-HR" w:eastAsia="en-US" w:bidi="ar-SA"/>
      </w:rPr>
    </w:lvl>
    <w:lvl w:ilvl="8" w:tplc="02D872D0">
      <w:numFmt w:val="bullet"/>
      <w:lvlText w:val="•"/>
      <w:lvlJc w:val="left"/>
      <w:pPr>
        <w:ind w:left="8248" w:hanging="254"/>
      </w:pPr>
      <w:rPr>
        <w:rFonts w:hint="default"/>
        <w:lang w:val="hr-HR" w:eastAsia="en-US" w:bidi="ar-SA"/>
      </w:rPr>
    </w:lvl>
  </w:abstractNum>
  <w:abstractNum w:abstractNumId="8" w15:restartNumberingAfterBreak="0">
    <w:nsid w:val="7A096F09"/>
    <w:multiLevelType w:val="hybridMultilevel"/>
    <w:tmpl w:val="D1426764"/>
    <w:lvl w:ilvl="0" w:tplc="C304FF4C">
      <w:start w:val="1"/>
      <w:numFmt w:val="upperRoman"/>
      <w:lvlText w:val="%1."/>
      <w:lvlJc w:val="left"/>
      <w:pPr>
        <w:ind w:left="350" w:hanging="223"/>
      </w:pPr>
      <w:rPr>
        <w:rFonts w:hint="default"/>
        <w:b/>
        <w:bCs/>
        <w:w w:val="100"/>
        <w:lang w:val="hr-HR" w:eastAsia="en-US" w:bidi="ar-SA"/>
      </w:rPr>
    </w:lvl>
    <w:lvl w:ilvl="1" w:tplc="CA64E86A">
      <w:numFmt w:val="bullet"/>
      <w:lvlText w:val="•"/>
      <w:lvlJc w:val="left"/>
      <w:pPr>
        <w:ind w:left="1344" w:hanging="223"/>
      </w:pPr>
      <w:rPr>
        <w:rFonts w:hint="default"/>
        <w:lang w:val="hr-HR" w:eastAsia="en-US" w:bidi="ar-SA"/>
      </w:rPr>
    </w:lvl>
    <w:lvl w:ilvl="2" w:tplc="E0FCBB7A">
      <w:numFmt w:val="bullet"/>
      <w:lvlText w:val="•"/>
      <w:lvlJc w:val="left"/>
      <w:pPr>
        <w:ind w:left="2329" w:hanging="223"/>
      </w:pPr>
      <w:rPr>
        <w:rFonts w:hint="default"/>
        <w:lang w:val="hr-HR" w:eastAsia="en-US" w:bidi="ar-SA"/>
      </w:rPr>
    </w:lvl>
    <w:lvl w:ilvl="3" w:tplc="DF28B58A">
      <w:numFmt w:val="bullet"/>
      <w:lvlText w:val="•"/>
      <w:lvlJc w:val="left"/>
      <w:pPr>
        <w:ind w:left="3313" w:hanging="223"/>
      </w:pPr>
      <w:rPr>
        <w:rFonts w:hint="default"/>
        <w:lang w:val="hr-HR" w:eastAsia="en-US" w:bidi="ar-SA"/>
      </w:rPr>
    </w:lvl>
    <w:lvl w:ilvl="4" w:tplc="DE0C3412">
      <w:numFmt w:val="bullet"/>
      <w:lvlText w:val="•"/>
      <w:lvlJc w:val="left"/>
      <w:pPr>
        <w:ind w:left="4298" w:hanging="223"/>
      </w:pPr>
      <w:rPr>
        <w:rFonts w:hint="default"/>
        <w:lang w:val="hr-HR" w:eastAsia="en-US" w:bidi="ar-SA"/>
      </w:rPr>
    </w:lvl>
    <w:lvl w:ilvl="5" w:tplc="F5A0936E">
      <w:numFmt w:val="bullet"/>
      <w:lvlText w:val="•"/>
      <w:lvlJc w:val="left"/>
      <w:pPr>
        <w:ind w:left="5283" w:hanging="223"/>
      </w:pPr>
      <w:rPr>
        <w:rFonts w:hint="default"/>
        <w:lang w:val="hr-HR" w:eastAsia="en-US" w:bidi="ar-SA"/>
      </w:rPr>
    </w:lvl>
    <w:lvl w:ilvl="6" w:tplc="58E84240">
      <w:numFmt w:val="bullet"/>
      <w:lvlText w:val="•"/>
      <w:lvlJc w:val="left"/>
      <w:pPr>
        <w:ind w:left="6267" w:hanging="223"/>
      </w:pPr>
      <w:rPr>
        <w:rFonts w:hint="default"/>
        <w:lang w:val="hr-HR" w:eastAsia="en-US" w:bidi="ar-SA"/>
      </w:rPr>
    </w:lvl>
    <w:lvl w:ilvl="7" w:tplc="EC5C0C78">
      <w:numFmt w:val="bullet"/>
      <w:lvlText w:val="•"/>
      <w:lvlJc w:val="left"/>
      <w:pPr>
        <w:ind w:left="7252" w:hanging="223"/>
      </w:pPr>
      <w:rPr>
        <w:rFonts w:hint="default"/>
        <w:lang w:val="hr-HR" w:eastAsia="en-US" w:bidi="ar-SA"/>
      </w:rPr>
    </w:lvl>
    <w:lvl w:ilvl="8" w:tplc="DA908074">
      <w:numFmt w:val="bullet"/>
      <w:lvlText w:val="•"/>
      <w:lvlJc w:val="left"/>
      <w:pPr>
        <w:ind w:left="8236" w:hanging="223"/>
      </w:pPr>
      <w:rPr>
        <w:rFonts w:hint="default"/>
        <w:lang w:val="hr-HR" w:eastAsia="en-US" w:bidi="ar-SA"/>
      </w:rPr>
    </w:lvl>
  </w:abstractNum>
  <w:abstractNum w:abstractNumId="9" w15:restartNumberingAfterBreak="0">
    <w:nsid w:val="7E1078CE"/>
    <w:multiLevelType w:val="hybridMultilevel"/>
    <w:tmpl w:val="85A44F5C"/>
    <w:lvl w:ilvl="0" w:tplc="F664EC76">
      <w:numFmt w:val="bullet"/>
      <w:lvlText w:val="-"/>
      <w:lvlJc w:val="left"/>
      <w:pPr>
        <w:ind w:left="107" w:hanging="110"/>
      </w:pPr>
      <w:rPr>
        <w:rFonts w:ascii="Cambria" w:eastAsia="Cambria" w:hAnsi="Cambria" w:cs="Cambria" w:hint="default"/>
        <w:w w:val="100"/>
        <w:sz w:val="20"/>
        <w:szCs w:val="20"/>
        <w:lang w:val="hr-HR" w:eastAsia="en-US" w:bidi="ar-SA"/>
      </w:rPr>
    </w:lvl>
    <w:lvl w:ilvl="1" w:tplc="E98E6FD0">
      <w:numFmt w:val="bullet"/>
      <w:lvlText w:val="•"/>
      <w:lvlJc w:val="left"/>
      <w:pPr>
        <w:ind w:left="268" w:hanging="110"/>
      </w:pPr>
      <w:rPr>
        <w:rFonts w:hint="default"/>
        <w:lang w:val="hr-HR" w:eastAsia="en-US" w:bidi="ar-SA"/>
      </w:rPr>
    </w:lvl>
    <w:lvl w:ilvl="2" w:tplc="2080242C">
      <w:numFmt w:val="bullet"/>
      <w:lvlText w:val="•"/>
      <w:lvlJc w:val="left"/>
      <w:pPr>
        <w:ind w:left="437" w:hanging="110"/>
      </w:pPr>
      <w:rPr>
        <w:rFonts w:hint="default"/>
        <w:lang w:val="hr-HR" w:eastAsia="en-US" w:bidi="ar-SA"/>
      </w:rPr>
    </w:lvl>
    <w:lvl w:ilvl="3" w:tplc="1ACC843C">
      <w:numFmt w:val="bullet"/>
      <w:lvlText w:val="•"/>
      <w:lvlJc w:val="left"/>
      <w:pPr>
        <w:ind w:left="606" w:hanging="110"/>
      </w:pPr>
      <w:rPr>
        <w:rFonts w:hint="default"/>
        <w:lang w:val="hr-HR" w:eastAsia="en-US" w:bidi="ar-SA"/>
      </w:rPr>
    </w:lvl>
    <w:lvl w:ilvl="4" w:tplc="96F26608">
      <w:numFmt w:val="bullet"/>
      <w:lvlText w:val="•"/>
      <w:lvlJc w:val="left"/>
      <w:pPr>
        <w:ind w:left="775" w:hanging="110"/>
      </w:pPr>
      <w:rPr>
        <w:rFonts w:hint="default"/>
        <w:lang w:val="hr-HR" w:eastAsia="en-US" w:bidi="ar-SA"/>
      </w:rPr>
    </w:lvl>
    <w:lvl w:ilvl="5" w:tplc="CAAA694E">
      <w:numFmt w:val="bullet"/>
      <w:lvlText w:val="•"/>
      <w:lvlJc w:val="left"/>
      <w:pPr>
        <w:ind w:left="944" w:hanging="110"/>
      </w:pPr>
      <w:rPr>
        <w:rFonts w:hint="default"/>
        <w:lang w:val="hr-HR" w:eastAsia="en-US" w:bidi="ar-SA"/>
      </w:rPr>
    </w:lvl>
    <w:lvl w:ilvl="6" w:tplc="40348C92">
      <w:numFmt w:val="bullet"/>
      <w:lvlText w:val="•"/>
      <w:lvlJc w:val="left"/>
      <w:pPr>
        <w:ind w:left="1112" w:hanging="110"/>
      </w:pPr>
      <w:rPr>
        <w:rFonts w:hint="default"/>
        <w:lang w:val="hr-HR" w:eastAsia="en-US" w:bidi="ar-SA"/>
      </w:rPr>
    </w:lvl>
    <w:lvl w:ilvl="7" w:tplc="562064BC">
      <w:numFmt w:val="bullet"/>
      <w:lvlText w:val="•"/>
      <w:lvlJc w:val="left"/>
      <w:pPr>
        <w:ind w:left="1281" w:hanging="110"/>
      </w:pPr>
      <w:rPr>
        <w:rFonts w:hint="default"/>
        <w:lang w:val="hr-HR" w:eastAsia="en-US" w:bidi="ar-SA"/>
      </w:rPr>
    </w:lvl>
    <w:lvl w:ilvl="8" w:tplc="FCF25B3E">
      <w:numFmt w:val="bullet"/>
      <w:lvlText w:val="•"/>
      <w:lvlJc w:val="left"/>
      <w:pPr>
        <w:ind w:left="1450" w:hanging="110"/>
      </w:pPr>
      <w:rPr>
        <w:rFonts w:hint="default"/>
        <w:lang w:val="hr-HR" w:eastAsia="en-US" w:bidi="ar-SA"/>
      </w:rPr>
    </w:lvl>
  </w:abstractNum>
  <w:num w:numId="1">
    <w:abstractNumId w:val="3"/>
  </w:num>
  <w:num w:numId="2">
    <w:abstractNumId w:val="9"/>
  </w:num>
  <w:num w:numId="3">
    <w:abstractNumId w:val="6"/>
  </w:num>
  <w:num w:numId="4">
    <w:abstractNumId w:val="7"/>
  </w:num>
  <w:num w:numId="5">
    <w:abstractNumId w:val="8"/>
  </w:num>
  <w:num w:numId="6">
    <w:abstractNumId w:val="5"/>
  </w:num>
  <w:num w:numId="7">
    <w:abstractNumId w:val="1"/>
  </w:num>
  <w:num w:numId="8">
    <w:abstractNumId w:val="2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27C"/>
    <w:rsid w:val="00047A6F"/>
    <w:rsid w:val="00117A1C"/>
    <w:rsid w:val="003606A9"/>
    <w:rsid w:val="003B3C64"/>
    <w:rsid w:val="003D5F52"/>
    <w:rsid w:val="0047527C"/>
    <w:rsid w:val="004E11E6"/>
    <w:rsid w:val="006F1604"/>
    <w:rsid w:val="00840B58"/>
    <w:rsid w:val="00874313"/>
    <w:rsid w:val="00A838B9"/>
    <w:rsid w:val="00B740AA"/>
    <w:rsid w:val="00D22A6F"/>
    <w:rsid w:val="00DB183D"/>
    <w:rsid w:val="00E32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7F98D"/>
  <w15:chartTrackingRefBased/>
  <w15:docId w15:val="{F6173D90-6EA8-49EC-B45C-15267DAD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link w:val="Naslov1Char"/>
    <w:uiPriority w:val="9"/>
    <w:qFormat/>
    <w:rsid w:val="0047527C"/>
    <w:pPr>
      <w:widowControl w:val="0"/>
      <w:autoSpaceDE w:val="0"/>
      <w:autoSpaceDN w:val="0"/>
      <w:spacing w:after="0" w:line="240" w:lineRule="auto"/>
      <w:ind w:left="158"/>
      <w:outlineLvl w:val="0"/>
    </w:pPr>
    <w:rPr>
      <w:rFonts w:ascii="Cambria" w:eastAsia="Cambria" w:hAnsi="Cambria" w:cs="Cambria"/>
      <w:b/>
      <w:bCs/>
      <w:sz w:val="24"/>
      <w:szCs w:val="24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47527C"/>
    <w:pPr>
      <w:keepNext/>
      <w:keepLines/>
      <w:widowControl w:val="0"/>
      <w:autoSpaceDE w:val="0"/>
      <w:autoSpaceDN w:val="0"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47527C"/>
    <w:rPr>
      <w:rFonts w:ascii="Cambria" w:eastAsia="Cambria" w:hAnsi="Cambria" w:cs="Cambria"/>
      <w:b/>
      <w:bCs/>
      <w:sz w:val="24"/>
      <w:szCs w:val="24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47527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numbering" w:customStyle="1" w:styleId="Bezpopisa1">
    <w:name w:val="Bez popisa1"/>
    <w:next w:val="Bezpopisa"/>
    <w:uiPriority w:val="99"/>
    <w:semiHidden/>
    <w:unhideWhenUsed/>
    <w:rsid w:val="0047527C"/>
  </w:style>
  <w:style w:type="table" w:customStyle="1" w:styleId="TableNormal">
    <w:name w:val="Table Normal"/>
    <w:uiPriority w:val="2"/>
    <w:semiHidden/>
    <w:unhideWhenUsed/>
    <w:qFormat/>
    <w:rsid w:val="0047527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link w:val="TijelotekstaChar"/>
    <w:uiPriority w:val="1"/>
    <w:qFormat/>
    <w:rsid w:val="0047527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sz w:val="24"/>
      <w:szCs w:val="24"/>
    </w:rPr>
  </w:style>
  <w:style w:type="character" w:customStyle="1" w:styleId="TijelotekstaChar">
    <w:name w:val="Tijelo teksta Char"/>
    <w:basedOn w:val="Zadanifontodlomka"/>
    <w:link w:val="Tijeloteksta"/>
    <w:uiPriority w:val="1"/>
    <w:rsid w:val="0047527C"/>
    <w:rPr>
      <w:rFonts w:ascii="Cambria" w:eastAsia="Cambria" w:hAnsi="Cambria" w:cs="Cambria"/>
      <w:sz w:val="24"/>
      <w:szCs w:val="24"/>
    </w:rPr>
  </w:style>
  <w:style w:type="paragraph" w:styleId="Odlomakpopisa">
    <w:name w:val="List Paragraph"/>
    <w:basedOn w:val="Normal"/>
    <w:uiPriority w:val="34"/>
    <w:qFormat/>
    <w:rsid w:val="0047527C"/>
    <w:pPr>
      <w:widowControl w:val="0"/>
      <w:autoSpaceDE w:val="0"/>
      <w:autoSpaceDN w:val="0"/>
      <w:spacing w:after="0" w:line="240" w:lineRule="auto"/>
      <w:ind w:left="878" w:hanging="361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Normal"/>
    <w:uiPriority w:val="1"/>
    <w:qFormat/>
    <w:rsid w:val="0047527C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styleId="Neupadljivoisticanje">
    <w:name w:val="Subtle Emphasis"/>
    <w:basedOn w:val="Zadanifontodlomka"/>
    <w:uiPriority w:val="19"/>
    <w:qFormat/>
    <w:rsid w:val="0047527C"/>
    <w:rPr>
      <w:i/>
      <w:iCs/>
      <w:color w:val="404040" w:themeColor="text1" w:themeTint="BF"/>
    </w:rPr>
  </w:style>
  <w:style w:type="paragraph" w:styleId="Zaglavlje">
    <w:name w:val="header"/>
    <w:basedOn w:val="Normal"/>
    <w:link w:val="ZaglavljeChar"/>
    <w:uiPriority w:val="99"/>
    <w:unhideWhenUsed/>
    <w:rsid w:val="0047527C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customStyle="1" w:styleId="ZaglavljeChar">
    <w:name w:val="Zaglavlje Char"/>
    <w:basedOn w:val="Zadanifontodlomka"/>
    <w:link w:val="Zaglavlje"/>
    <w:uiPriority w:val="99"/>
    <w:rsid w:val="0047527C"/>
    <w:rPr>
      <w:rFonts w:ascii="Cambria" w:eastAsia="Cambria" w:hAnsi="Cambria" w:cs="Cambria"/>
    </w:rPr>
  </w:style>
  <w:style w:type="paragraph" w:styleId="Podnoje">
    <w:name w:val="footer"/>
    <w:basedOn w:val="Normal"/>
    <w:link w:val="PodnojeChar"/>
    <w:unhideWhenUsed/>
    <w:rsid w:val="0047527C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customStyle="1" w:styleId="PodnojeChar">
    <w:name w:val="Podnožje Char"/>
    <w:basedOn w:val="Zadanifontodlomka"/>
    <w:link w:val="Podnoje"/>
    <w:rsid w:val="0047527C"/>
    <w:rPr>
      <w:rFonts w:ascii="Cambria" w:eastAsia="Cambria" w:hAnsi="Cambria" w:cs="Cambria"/>
    </w:rPr>
  </w:style>
  <w:style w:type="paragraph" w:styleId="Uvuenotijeloteksta">
    <w:name w:val="Body Text Indent"/>
    <w:basedOn w:val="Normal"/>
    <w:link w:val="UvuenotijelotekstaChar"/>
    <w:uiPriority w:val="99"/>
    <w:semiHidden/>
    <w:unhideWhenUsed/>
    <w:rsid w:val="0047527C"/>
    <w:pPr>
      <w:widowControl w:val="0"/>
      <w:autoSpaceDE w:val="0"/>
      <w:autoSpaceDN w:val="0"/>
      <w:spacing w:after="120" w:line="240" w:lineRule="auto"/>
      <w:ind w:left="283"/>
    </w:pPr>
    <w:rPr>
      <w:rFonts w:ascii="Cambria" w:eastAsia="Cambria" w:hAnsi="Cambria" w:cs="Cambria"/>
    </w:rPr>
  </w:style>
  <w:style w:type="character" w:customStyle="1" w:styleId="UvuenotijelotekstaChar">
    <w:name w:val="Uvučeno tijelo teksta Char"/>
    <w:basedOn w:val="Zadanifontodlomka"/>
    <w:link w:val="Uvuenotijeloteksta"/>
    <w:uiPriority w:val="99"/>
    <w:semiHidden/>
    <w:rsid w:val="0047527C"/>
    <w:rPr>
      <w:rFonts w:ascii="Cambria" w:eastAsia="Cambria" w:hAnsi="Cambria" w:cs="Cambria"/>
    </w:rPr>
  </w:style>
  <w:style w:type="table" w:styleId="Reetkatablice">
    <w:name w:val="Table Grid"/>
    <w:basedOn w:val="Obinatablica"/>
    <w:uiPriority w:val="39"/>
    <w:rsid w:val="004752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4752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7527C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nhideWhenUsed/>
    <w:rsid w:val="00D22A6F"/>
    <w:rPr>
      <w:color w:val="0563C1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D22A6F"/>
    <w:rPr>
      <w:color w:val="954F72"/>
      <w:u w:val="single"/>
    </w:rPr>
  </w:style>
  <w:style w:type="paragraph" w:customStyle="1" w:styleId="msonormal0">
    <w:name w:val="msonormal"/>
    <w:basedOn w:val="Normal"/>
    <w:rsid w:val="00D22A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l65">
    <w:name w:val="xl65"/>
    <w:basedOn w:val="Normal"/>
    <w:rsid w:val="00D22A6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66">
    <w:name w:val="xl66"/>
    <w:basedOn w:val="Normal"/>
    <w:rsid w:val="00D22A6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67">
    <w:name w:val="xl67"/>
    <w:basedOn w:val="Normal"/>
    <w:rsid w:val="00D22A6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68">
    <w:name w:val="xl68"/>
    <w:basedOn w:val="Normal"/>
    <w:rsid w:val="00D22A6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69">
    <w:name w:val="xl69"/>
    <w:basedOn w:val="Normal"/>
    <w:rsid w:val="00D22A6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70">
    <w:name w:val="xl70"/>
    <w:basedOn w:val="Normal"/>
    <w:rsid w:val="00D22A6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71">
    <w:name w:val="xl71"/>
    <w:basedOn w:val="Normal"/>
    <w:rsid w:val="00D22A6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72">
    <w:name w:val="xl72"/>
    <w:basedOn w:val="Normal"/>
    <w:rsid w:val="00D22A6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CDCD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16"/>
      <w:szCs w:val="16"/>
      <w:lang w:eastAsia="hr-HR"/>
    </w:rPr>
  </w:style>
  <w:style w:type="paragraph" w:customStyle="1" w:styleId="xl73">
    <w:name w:val="xl73"/>
    <w:basedOn w:val="Normal"/>
    <w:rsid w:val="00D22A6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sz w:val="16"/>
      <w:szCs w:val="16"/>
      <w:lang w:eastAsia="hr-HR"/>
    </w:rPr>
  </w:style>
  <w:style w:type="paragraph" w:customStyle="1" w:styleId="xl74">
    <w:name w:val="xl74"/>
    <w:basedOn w:val="Normal"/>
    <w:rsid w:val="00D22A6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i/>
      <w:iCs/>
      <w:color w:val="000000"/>
      <w:sz w:val="16"/>
      <w:szCs w:val="16"/>
      <w:lang w:eastAsia="hr-HR"/>
    </w:rPr>
  </w:style>
  <w:style w:type="paragraph" w:customStyle="1" w:styleId="xl75">
    <w:name w:val="xl75"/>
    <w:basedOn w:val="Normal"/>
    <w:rsid w:val="00D22A6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hr-HR"/>
    </w:rPr>
  </w:style>
  <w:style w:type="paragraph" w:customStyle="1" w:styleId="xl76">
    <w:name w:val="xl76"/>
    <w:basedOn w:val="Normal"/>
    <w:rsid w:val="00D22A6F"/>
    <w:pPr>
      <w:pBdr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i/>
      <w:iCs/>
      <w:color w:val="000000"/>
      <w:sz w:val="16"/>
      <w:szCs w:val="16"/>
      <w:lang w:eastAsia="hr-HR"/>
    </w:rPr>
  </w:style>
  <w:style w:type="paragraph" w:customStyle="1" w:styleId="xl77">
    <w:name w:val="xl77"/>
    <w:basedOn w:val="Normal"/>
    <w:rsid w:val="00D22A6F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color w:val="000000"/>
      <w:sz w:val="20"/>
      <w:szCs w:val="20"/>
      <w:lang w:eastAsia="hr-HR"/>
    </w:rPr>
  </w:style>
  <w:style w:type="paragraph" w:customStyle="1" w:styleId="xl78">
    <w:name w:val="xl78"/>
    <w:basedOn w:val="Normal"/>
    <w:rsid w:val="00D22A6F"/>
    <w:pP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color w:val="000000"/>
      <w:sz w:val="20"/>
      <w:szCs w:val="20"/>
      <w:lang w:eastAsia="hr-HR"/>
    </w:rPr>
  </w:style>
  <w:style w:type="paragraph" w:customStyle="1" w:styleId="ParagraphStyle1">
    <w:name w:val="ParagraphStyle1"/>
    <w:hidden/>
    <w:rsid w:val="003B3C64"/>
    <w:pPr>
      <w:spacing w:before="28" w:after="28" w:line="240" w:lineRule="auto"/>
      <w:ind w:left="28" w:right="28"/>
      <w:jc w:val="center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2">
    <w:name w:val="ParagraphStyle2"/>
    <w:hidden/>
    <w:rsid w:val="003B3C64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3">
    <w:name w:val="ParagraphStyle3"/>
    <w:hidden/>
    <w:rsid w:val="003B3C64"/>
    <w:pPr>
      <w:spacing w:before="28" w:after="28" w:line="240" w:lineRule="auto"/>
      <w:ind w:left="28" w:right="28"/>
      <w:jc w:val="center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4">
    <w:name w:val="ParagraphStyle4"/>
    <w:hidden/>
    <w:rsid w:val="003B3C64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5">
    <w:name w:val="ParagraphStyle5"/>
    <w:hidden/>
    <w:rsid w:val="003B3C64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6">
    <w:name w:val="ParagraphStyle6"/>
    <w:hidden/>
    <w:rsid w:val="003B3C64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7">
    <w:name w:val="ParagraphStyle7"/>
    <w:hidden/>
    <w:rsid w:val="003B3C64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eastAsia="hr-HR"/>
    </w:rPr>
  </w:style>
  <w:style w:type="character" w:customStyle="1" w:styleId="FakeCharacterStyle">
    <w:name w:val="FakeCharacterStyle"/>
    <w:hidden/>
    <w:rsid w:val="003B3C64"/>
    <w:rPr>
      <w:sz w:val="1"/>
      <w:szCs w:val="1"/>
    </w:rPr>
  </w:style>
  <w:style w:type="character" w:customStyle="1" w:styleId="CharacterStyle1">
    <w:name w:val="CharacterStyle1"/>
    <w:hidden/>
    <w:rsid w:val="003B3C64"/>
    <w:rPr>
      <w:rFonts w:ascii="Arial" w:eastAsia="Arial" w:hAnsi="Arial" w:cs="Arial"/>
      <w:b/>
      <w:i w:val="0"/>
      <w:strike w:val="0"/>
      <w:noProof/>
      <w:color w:val="000000"/>
      <w:sz w:val="18"/>
      <w:szCs w:val="18"/>
      <w:u w:val="none"/>
    </w:rPr>
  </w:style>
  <w:style w:type="character" w:customStyle="1" w:styleId="CharacterStyle2">
    <w:name w:val="CharacterStyle2"/>
    <w:hidden/>
    <w:rsid w:val="003B3C64"/>
    <w:rPr>
      <w:rFonts w:ascii="Arial" w:eastAsia="Arial" w:hAnsi="Arial" w:cs="Arial"/>
      <w:b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3">
    <w:name w:val="CharacterStyle3"/>
    <w:hidden/>
    <w:rsid w:val="003B3C64"/>
    <w:rPr>
      <w:rFonts w:ascii="Arial" w:eastAsia="Arial" w:hAnsi="Arial" w:cs="Arial"/>
      <w:b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4">
    <w:name w:val="CharacterStyle4"/>
    <w:hidden/>
    <w:rsid w:val="003B3C64"/>
    <w:rPr>
      <w:rFonts w:ascii="Arial" w:eastAsia="Arial" w:hAnsi="Arial" w:cs="Arial"/>
      <w:b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5">
    <w:name w:val="CharacterStyle5"/>
    <w:hidden/>
    <w:rsid w:val="003B3C64"/>
    <w:rPr>
      <w:rFonts w:ascii="Arial" w:eastAsia="Arial" w:hAnsi="Arial" w:cs="Arial"/>
      <w:b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6">
    <w:name w:val="CharacterStyle6"/>
    <w:hidden/>
    <w:rsid w:val="003B3C64"/>
    <w:rPr>
      <w:rFonts w:ascii="Arial" w:eastAsia="Arial" w:hAnsi="Arial" w:cs="Arial"/>
      <w:b w:val="0"/>
      <w:i w:val="0"/>
      <w:strike w:val="0"/>
      <w:noProof/>
      <w:color w:val="000000"/>
      <w:sz w:val="14"/>
      <w:szCs w:val="14"/>
      <w:u w:val="none"/>
    </w:rPr>
  </w:style>
  <w:style w:type="character" w:customStyle="1" w:styleId="CharacterStyle7">
    <w:name w:val="CharacterStyle7"/>
    <w:hidden/>
    <w:rsid w:val="003B3C64"/>
    <w:rPr>
      <w:rFonts w:ascii="Arial" w:eastAsia="Arial" w:hAnsi="Arial" w:cs="Arial"/>
      <w:b w:val="0"/>
      <w:i w:val="0"/>
      <w:strike w:val="0"/>
      <w:noProof/>
      <w:color w:val="000000"/>
      <w:sz w:val="14"/>
      <w:szCs w:val="14"/>
      <w:u w:val="none"/>
    </w:rPr>
  </w:style>
  <w:style w:type="paragraph" w:customStyle="1" w:styleId="ParagraphStyle8">
    <w:name w:val="ParagraphStyle8"/>
    <w:hidden/>
    <w:rsid w:val="003B3C64"/>
    <w:pPr>
      <w:spacing w:after="0" w:line="240" w:lineRule="auto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9">
    <w:name w:val="ParagraphStyle9"/>
    <w:hidden/>
    <w:rsid w:val="003B3C64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10">
    <w:name w:val="ParagraphStyle10"/>
    <w:hidden/>
    <w:rsid w:val="003B3C64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eastAsia="hr-HR"/>
    </w:rPr>
  </w:style>
  <w:style w:type="character" w:customStyle="1" w:styleId="CharacterStyle8">
    <w:name w:val="CharacterStyle8"/>
    <w:hidden/>
    <w:rsid w:val="003B3C64"/>
    <w:rPr>
      <w:rFonts w:ascii="Arial" w:eastAsia="Arial" w:hAnsi="Arial" w:cs="Arial"/>
      <w:b w:val="0"/>
      <w:i w:val="0"/>
      <w:strike w:val="0"/>
      <w:noProof/>
      <w:color w:val="000000"/>
      <w:sz w:val="19"/>
      <w:szCs w:val="19"/>
      <w:u w:val="none"/>
    </w:rPr>
  </w:style>
  <w:style w:type="character" w:customStyle="1" w:styleId="CharacterStyle9">
    <w:name w:val="CharacterStyle9"/>
    <w:hidden/>
    <w:rsid w:val="003B3C64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0">
    <w:name w:val="CharacterStyle10"/>
    <w:hidden/>
    <w:rsid w:val="003B3C64"/>
    <w:rPr>
      <w:rFonts w:ascii="Arial" w:eastAsia="Arial" w:hAnsi="Arial" w:cs="Arial"/>
      <w:b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11">
    <w:name w:val="ParagraphStyle11"/>
    <w:hidden/>
    <w:rsid w:val="003B3C64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12">
    <w:name w:val="ParagraphStyle12"/>
    <w:hidden/>
    <w:rsid w:val="003B3C64"/>
    <w:pPr>
      <w:spacing w:after="0" w:line="240" w:lineRule="auto"/>
      <w:ind w:left="28" w:right="28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13">
    <w:name w:val="ParagraphStyle13"/>
    <w:hidden/>
    <w:rsid w:val="003B3C64"/>
    <w:pPr>
      <w:spacing w:after="0" w:line="240" w:lineRule="auto"/>
      <w:ind w:left="28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14">
    <w:name w:val="ParagraphStyle14"/>
    <w:hidden/>
    <w:rsid w:val="003B3C64"/>
    <w:pPr>
      <w:spacing w:after="0" w:line="240" w:lineRule="auto"/>
      <w:ind w:left="28" w:right="28"/>
      <w:jc w:val="right"/>
    </w:pPr>
    <w:rPr>
      <w:rFonts w:ascii="Calibri" w:eastAsia="Calibri" w:hAnsi="Calibri" w:cs="Calibri"/>
      <w:szCs w:val="20"/>
      <w:lang w:eastAsia="hr-HR"/>
    </w:rPr>
  </w:style>
  <w:style w:type="paragraph" w:customStyle="1" w:styleId="ParagraphStyle15">
    <w:name w:val="ParagraphStyle15"/>
    <w:hidden/>
    <w:rsid w:val="003B3C64"/>
    <w:pPr>
      <w:spacing w:after="0" w:line="240" w:lineRule="auto"/>
      <w:ind w:right="28"/>
      <w:jc w:val="right"/>
    </w:pPr>
    <w:rPr>
      <w:rFonts w:ascii="Calibri" w:eastAsia="Calibri" w:hAnsi="Calibri" w:cs="Calibri"/>
      <w:szCs w:val="20"/>
      <w:lang w:eastAsia="hr-HR"/>
    </w:rPr>
  </w:style>
  <w:style w:type="character" w:customStyle="1" w:styleId="CharacterStyle11">
    <w:name w:val="CharacterStyle11"/>
    <w:hidden/>
    <w:rsid w:val="003B3C64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2">
    <w:name w:val="CharacterStyle12"/>
    <w:hidden/>
    <w:rsid w:val="003B3C64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3">
    <w:name w:val="CharacterStyle13"/>
    <w:hidden/>
    <w:rsid w:val="003B3C64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4">
    <w:name w:val="CharacterStyle14"/>
    <w:hidden/>
    <w:rsid w:val="003B3C64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5">
    <w:name w:val="CharacterStyle15"/>
    <w:hidden/>
    <w:rsid w:val="003B3C64"/>
    <w:rPr>
      <w:rFonts w:ascii="Arial" w:eastAsia="Arial" w:hAnsi="Arial" w:cs="Arial"/>
      <w:b w:val="0"/>
      <w:i w:val="0"/>
      <w:strike w:val="0"/>
      <w:noProof/>
      <w:color w:val="000000"/>
      <w:sz w:val="16"/>
      <w:szCs w:val="16"/>
      <w:u w:val="none"/>
    </w:rPr>
  </w:style>
  <w:style w:type="paragraph" w:customStyle="1" w:styleId="ParagraphStyle0">
    <w:name w:val="ParagraphStyle0"/>
    <w:hidden/>
    <w:rsid w:val="003B3C64"/>
    <w:pPr>
      <w:spacing w:before="28" w:after="28" w:line="240" w:lineRule="auto"/>
      <w:ind w:left="28" w:right="28"/>
      <w:jc w:val="center"/>
    </w:pPr>
    <w:rPr>
      <w:rFonts w:ascii="Calibri" w:eastAsia="Calibri" w:hAnsi="Calibri" w:cs="Calibri"/>
      <w:szCs w:val="20"/>
      <w:lang w:eastAsia="hr-HR"/>
    </w:rPr>
  </w:style>
  <w:style w:type="character" w:styleId="Brojretka">
    <w:name w:val="line number"/>
    <w:basedOn w:val="Zadanifontodlomka"/>
    <w:semiHidden/>
    <w:rsid w:val="003B3C64"/>
  </w:style>
  <w:style w:type="character" w:customStyle="1" w:styleId="CharacterStyle0">
    <w:name w:val="CharacterStyle0"/>
    <w:hidden/>
    <w:rsid w:val="003B3C64"/>
    <w:rPr>
      <w:rFonts w:ascii="Arial" w:eastAsia="Arial" w:hAnsi="Arial" w:cs="Arial"/>
      <w:b/>
      <w:i w:val="0"/>
      <w:strike w:val="0"/>
      <w:noProof/>
      <w:color w:val="000000"/>
      <w:sz w:val="20"/>
      <w:szCs w:val="20"/>
      <w:u w:val="none"/>
    </w:rPr>
  </w:style>
  <w:style w:type="table" w:styleId="Jednostavnatablica1">
    <w:name w:val="Table Simple 1"/>
    <w:basedOn w:val="Obinatablica"/>
    <w:rsid w:val="003B3C64"/>
    <w:pPr>
      <w:spacing w:after="0" w:line="240" w:lineRule="auto"/>
    </w:pPr>
    <w:rPr>
      <w:rFonts w:ascii="Calibri" w:eastAsia="Calibri" w:hAnsi="Calibri" w:cs="Calibri"/>
      <w:szCs w:val="20"/>
      <w:lang w:eastAsia="hr-H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49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0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10</Pages>
  <Words>3147</Words>
  <Characters>17942</Characters>
  <Application>Microsoft Office Word</Application>
  <DocSecurity>0</DocSecurity>
  <Lines>149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Jelena Dobročinac</dc:creator>
  <cp:keywords/>
  <dc:description/>
  <cp:lastModifiedBy>Andrijana Marinić</cp:lastModifiedBy>
  <cp:revision>3</cp:revision>
  <cp:lastPrinted>2025-11-06T10:15:00Z</cp:lastPrinted>
  <dcterms:created xsi:type="dcterms:W3CDTF">2025-11-05T12:37:00Z</dcterms:created>
  <dcterms:modified xsi:type="dcterms:W3CDTF">2025-11-10T11:50:00Z</dcterms:modified>
</cp:coreProperties>
</file>